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6DB98">
      <w:pP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sz w:val="21"/>
        </w:rPr>
        <mc:AlternateContent>
          <mc:Choice Requires="wps">
            <w:drawing>
              <wp:anchor distT="0" distB="0" distL="114300" distR="114300" simplePos="0" relativeHeight="251664384" behindDoc="0" locked="0" layoutInCell="1" allowOverlap="1">
                <wp:simplePos x="0" y="0"/>
                <wp:positionH relativeFrom="column">
                  <wp:posOffset>3223895</wp:posOffset>
                </wp:positionH>
                <wp:positionV relativeFrom="paragraph">
                  <wp:posOffset>-3790950</wp:posOffset>
                </wp:positionV>
                <wp:extent cx="613410" cy="7623175"/>
                <wp:effectExtent l="0" t="0" r="22225" b="21590"/>
                <wp:wrapNone/>
                <wp:docPr id="3" name="直角三角形 3"/>
                <wp:cNvGraphicFramePr/>
                <a:graphic xmlns:a="http://schemas.openxmlformats.org/drawingml/2006/main">
                  <a:graphicData uri="http://schemas.microsoft.com/office/word/2010/wordprocessingShape">
                    <wps:wsp>
                      <wps:cNvSpPr/>
                      <wps:spPr>
                        <a:xfrm rot="16200000" flipH="1">
                          <a:off x="0" y="0"/>
                          <a:ext cx="613410" cy="7623175"/>
                        </a:xfrm>
                        <a:prstGeom prst="rtTriangle">
                          <a:avLst/>
                        </a:prstGeom>
                        <a:solidFill>
                          <a:srgbClr val="DD252D">
                            <a:alpha val="2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3" o:spid="_x0000_s1026" o:spt="6" type="#_x0000_t6" style="position:absolute;left:0pt;flip:x;margin-left:253.85pt;margin-top:-298.5pt;height:600.25pt;width:48.3pt;rotation:5898240f;z-index:251664384;v-text-anchor:middle;mso-width-relative:page;mso-height-relative:page;" fillcolor="#DD252D" filled="t" stroked="f" coordsize="21600,21600" o:gfxdata="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PztrS2gAAAAwBAAAPAAAAAAAAAAEAIAAAACIAAABkcnMvZG93bnJldi54bWxQSwECFAAU&#10;AAAACACHTuJAz2ADk5oCAAAUBQAADgAAAAAAAAABACAAAAApAQAAZHJzL2Uyb0RvYy54bWxQSwUG&#10;AAAAAAYABgBZAQAANQYAAAAA&#10;">
                <v:fill on="t" opacity="16384f"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59264" behindDoc="1" locked="0" layoutInCell="1" allowOverlap="1">
                <wp:simplePos x="0" y="0"/>
                <wp:positionH relativeFrom="column">
                  <wp:posOffset>2837180</wp:posOffset>
                </wp:positionH>
                <wp:positionV relativeFrom="paragraph">
                  <wp:posOffset>-3477895</wp:posOffset>
                </wp:positionV>
                <wp:extent cx="1310640" cy="7623175"/>
                <wp:effectExtent l="0" t="0" r="22225" b="10160"/>
                <wp:wrapNone/>
                <wp:docPr id="2" name="直角三角形 2"/>
                <wp:cNvGraphicFramePr/>
                <a:graphic xmlns:a="http://schemas.openxmlformats.org/drawingml/2006/main">
                  <a:graphicData uri="http://schemas.microsoft.com/office/word/2010/wordprocessingShape">
                    <wps:wsp>
                      <wps:cNvSpPr/>
                      <wps:spPr>
                        <a:xfrm rot="5400000">
                          <a:off x="-31750" y="-32385"/>
                          <a:ext cx="1310640" cy="7623175"/>
                        </a:xfrm>
                        <a:prstGeom prst="rtTriangle">
                          <a:avLst/>
                        </a:prstGeom>
                        <a:solidFill>
                          <a:srgbClr val="DA1B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2" o:spid="_x0000_s1026" o:spt="6" type="#_x0000_t6" style="position:absolute;left:0pt;margin-left:223.4pt;margin-top:-273.85pt;height:600.25pt;width:103.2pt;rotation:5898240f;z-index:-251657216;v-text-anchor:middle;mso-width-relative:page;mso-height-relative:page;" fillcolor="#DA1B3A" filled="t" stroked="f" coordsize="21600,21600" o:gfxdata="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xhKAnYAAAA&#10;DAEAAA8AAAAAAAAAAQAgAAAAIgAAAGRycy9kb3ducmV2LnhtbFBLAQIUABQAAAAIAIdO4kDvYXW2&#10;jwIAAPMEAAAOAAAAAAAAAAEAIAAAACcBAABkcnMvZTJvRG9jLnhtbFBLBQYAAAAABgAGAFkBAAAo&#10;BgAAAAA=&#10;">
                <v:fill on="t" focussize="0,0"/>
                <v:stroke on="f" weight="1pt" miterlimit="8" joinstyle="miter"/>
                <v:imagedata o:title=""/>
                <o:lock v:ext="edit" aspectratio="f"/>
              </v:shape>
            </w:pict>
          </mc:Fallback>
        </mc:AlternateContent>
      </w:r>
    </w:p>
    <w:p w14:paraId="38AF8A85">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189355" cy="662305"/>
            <wp:effectExtent l="0" t="0" r="4445" b="23495"/>
            <wp:docPr id="12" name="image2.png" descr="PNG Yazılı"/>
            <wp:cNvGraphicFramePr/>
            <a:graphic xmlns:a="http://schemas.openxmlformats.org/drawingml/2006/main">
              <a:graphicData uri="http://schemas.openxmlformats.org/drawingml/2006/picture">
                <pic:pic xmlns:pic="http://schemas.openxmlformats.org/drawingml/2006/picture">
                  <pic:nvPicPr>
                    <pic:cNvPr id="12" name="image2.png" descr="PNG Yazılı"/>
                    <pic:cNvPicPr preferRelativeResize="0"/>
                  </pic:nvPicPr>
                  <pic:blipFill>
                    <a:blip r:embed="rId4"/>
                    <a:srcRect l="26303" t="40290" r="28357" b="36365"/>
                    <a:stretch>
                      <a:fillRect/>
                    </a:stretch>
                  </pic:blipFill>
                  <pic:spPr>
                    <a:xfrm>
                      <a:off x="0" y="0"/>
                      <a:ext cx="1189355" cy="662305"/>
                    </a:xfrm>
                    <a:prstGeom prst="rect">
                      <a:avLst/>
                    </a:prstGeom>
                  </pic:spPr>
                </pic:pic>
              </a:graphicData>
            </a:graphic>
          </wp:inline>
        </w:drawing>
      </w:r>
      <w:r>
        <mc:AlternateContent>
          <mc:Choice Requires="wps">
            <w:drawing>
              <wp:anchor distT="0" distB="0" distL="114300" distR="114300" simplePos="0" relativeHeight="251662336" behindDoc="0" locked="0" layoutInCell="1" allowOverlap="1">
                <wp:simplePos x="0" y="0"/>
                <wp:positionH relativeFrom="column">
                  <wp:posOffset>1879600</wp:posOffset>
                </wp:positionH>
                <wp:positionV relativeFrom="page">
                  <wp:posOffset>895350</wp:posOffset>
                </wp:positionV>
                <wp:extent cx="5158105" cy="617220"/>
                <wp:effectExtent l="0" t="0" r="0" b="0"/>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58105" cy="617220"/>
                        </a:xfrm>
                        <a:prstGeom prst="rect">
                          <a:avLst/>
                        </a:prstGeom>
                        <a:noFill/>
                        <a:ln w="9525">
                          <a:noFill/>
                          <a:miter lim="800000"/>
                        </a:ln>
                      </wps:spPr>
                      <wps:txb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GELİR &amp; KÂRLILIK</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48pt;margin-top:70.5pt;height:48.6pt;width:406.15pt;mso-position-vertical-relative:page;z-index:251662336;mso-width-relative:page;mso-height-relative:page;" filled="f" stroked="f" coordsize="21600,21600" o:gfxdata="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F&#10;M0At2AAAAAwBAAAPAAAAAAAAAAEAIAAAACIAAABkcnMvZG93bnJldi54bWxQSwECFAAUAAAACACH&#10;TuJAqvh7GSQCAAAqBAAADgAAAAAAAAABACAAAAAnAQAAZHJzL2Uyb0RvYy54bWxQSwUGAAAAAAYA&#10;BgBZAQAAvQUAAAAA&#10;">
                <v:fill on="f" focussize="0,0"/>
                <v:stroke on="f" miterlimit="8" joinstyle="miter"/>
                <v:imagedata o:title=""/>
                <o:lock v:ext="edit" aspectratio="f"/>
                <v:textbo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GELİR &amp; KÂRLILIK</w:t>
                      </w:r>
                    </w:p>
                  </w:txbxContent>
                </v:textbox>
              </v:shape>
            </w:pict>
          </mc:Fallback>
        </mc:AlternateContent>
      </w:r>
    </w:p>
    <w:p w14:paraId="69F7EF5C"/>
    <w:p w14:paraId="584627B8">
      <w:pPr>
        <w:rPr>
          <w:rFonts w:hint="default"/>
          <w:lang w:val="tr-TR"/>
        </w:rPr>
      </w:pPr>
      <w:bookmarkStart w:id="0" w:name="_GoBack"/>
      <w:bookmarkEnd w:id="0"/>
    </w:p>
    <w:p w14:paraId="3F564F07">
      <w:pPr>
        <w:rPr>
          <w:rFonts w:hint="eastAsia" w:eastAsiaTheme="minorEastAsia"/>
          <w:lang w:eastAsia="zh-CN"/>
        </w:rPr>
      </w:pPr>
      <w:r>
        <w:rPr>
          <w:sz w:val="21"/>
        </w:rPr>
        <mc:AlternateContent>
          <mc:Choice Requires="wpg">
            <w:drawing>
              <wp:anchor distT="0" distB="0" distL="114300" distR="114300" simplePos="0" relativeHeight="251663360" behindDoc="0" locked="0" layoutInCell="1" allowOverlap="1">
                <wp:simplePos x="0" y="0"/>
                <wp:positionH relativeFrom="column">
                  <wp:posOffset>-102870</wp:posOffset>
                </wp:positionH>
                <wp:positionV relativeFrom="paragraph">
                  <wp:posOffset>29845</wp:posOffset>
                </wp:positionV>
                <wp:extent cx="6652260" cy="1416050"/>
                <wp:effectExtent l="0" t="0" r="0" b="0"/>
                <wp:wrapNone/>
                <wp:docPr id="22" name="组合 22"/>
                <wp:cNvGraphicFramePr/>
                <a:graphic xmlns:a="http://schemas.openxmlformats.org/drawingml/2006/main">
                  <a:graphicData uri="http://schemas.microsoft.com/office/word/2010/wordprocessingGroup">
                    <wpg:wgp>
                      <wpg:cNvGrpSpPr/>
                      <wpg:grpSpPr>
                        <a:xfrm rot="0">
                          <a:off x="283210" y="2024380"/>
                          <a:ext cx="6652260" cy="1416056"/>
                          <a:chOff x="-6648" y="0"/>
                          <a:chExt cx="3881764" cy="1416492"/>
                        </a:xfrm>
                      </wpg:grpSpPr>
                      <wps:wsp>
                        <wps:cNvPr id="23" name="文本框 2"/>
                        <wps:cNvSpPr txBox="1">
                          <a:spLocks noChangeArrowheads="1"/>
                        </wps:cNvSpPr>
                        <wps:spPr bwMode="auto">
                          <a:xfrm>
                            <a:off x="-6648" y="324586"/>
                            <a:ext cx="3881764" cy="1091906"/>
                          </a:xfrm>
                          <a:prstGeom prst="rect">
                            <a:avLst/>
                          </a:prstGeom>
                          <a:noFill/>
                          <a:ln w="9525">
                            <a:noFill/>
                            <a:miter lim="800000"/>
                          </a:ln>
                        </wps:spPr>
                        <wps:txbx>
                          <w:txbxContent>
                            <w:p w14:paraId="796BA6CB">
                              <w:pPr>
                                <w:numPr>
                                  <w:numId w:val="0"/>
                                </w:numPr>
                                <w:rPr>
                                  <w:rFonts w:hint="default"/>
                                  <w:sz w:val="16"/>
                                  <w:szCs w:val="16"/>
                                  <w:lang w:val="tr-TR"/>
                                </w:rPr>
                              </w:pPr>
                              <w:r>
                                <w:rPr>
                                  <w:rFonts w:hint="default"/>
                                  <w:sz w:val="16"/>
                                  <w:szCs w:val="16"/>
                                  <w:lang w:val="tr-TR"/>
                                </w:rPr>
                                <w:t xml:space="preserve">Spor İşletmesinin iş planı sürecinin en önemli konularından bir tanesi de işletmenin maksimum cirosu ve hedef cirosunu belirlemektir. Spor İşletmesinin maksimum cirosunu hesaplamak için o işletmenin aynı anda kaç üyeye hizmet verdiği, gün içerisinde kaç saat aktif hizmet verdiği ve ayda kaç gün aktif hizmet verdiği parametreleri ile bir üyeden aylık ortalama ne kadar gelir elde ettiği verileri doğrultusunda Spor İşletmesinin maksimum ciro hedefi belirlenmiş oluyor. Maksimum ciro hedefini de işletmenin kısa, orta ve uzun vadeli hedeflerine bölerek ideal ciro hedefi belirlenmiş oluyor. </w:t>
                              </w:r>
                            </w:p>
                          </w:txbxContent>
                        </wps:txbx>
                        <wps:bodyPr rot="0" vert="horz" wrap="square" lIns="91440" tIns="45720" rIns="91440" bIns="45720" anchor="t" anchorCtr="0">
                          <a:spAutoFit/>
                        </wps:bodyPr>
                      </wps:wsp>
                      <wps:wsp>
                        <wps:cNvPr id="24" name="文本框 2"/>
                        <wps:cNvSpPr txBox="1">
                          <a:spLocks noChangeArrowheads="1"/>
                        </wps:cNvSpPr>
                        <wps:spPr bwMode="auto">
                          <a:xfrm>
                            <a:off x="256107" y="0"/>
                            <a:ext cx="3532456" cy="318212"/>
                          </a:xfrm>
                          <a:prstGeom prst="rect">
                            <a:avLst/>
                          </a:prstGeom>
                          <a:noFill/>
                          <a:ln w="9525">
                            <a:noFill/>
                            <a:miter lim="800000"/>
                          </a:ln>
                        </wps:spPr>
                        <wps:txbx>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GELİR &amp; HEDEF CİRO PLANLAMASI</w:t>
                              </w:r>
                            </w:p>
                          </w:txbxContent>
                        </wps:txbx>
                        <wps:bodyPr rot="0" vert="horz" wrap="square" lIns="91440" tIns="45720" rIns="91440" bIns="45720" anchor="t" anchorCtr="0">
                          <a:spAutoFit/>
                        </wps:bodyPr>
                      </wps:wsp>
                    </wpg:wgp>
                  </a:graphicData>
                </a:graphic>
              </wp:anchor>
            </w:drawing>
          </mc:Choice>
          <mc:Fallback>
            <w:pict>
              <v:group id="组合 22" o:spid="_x0000_s1026" o:spt="203" style="position:absolute;left:0pt;margin-left:-8.1pt;margin-top:2.35pt;height:111.5pt;width:523.8pt;z-index:251663360;mso-width-relative:page;mso-height-relative:page;" coordorigin="-6648,0" coordsize="3881764,1416492" o:gfxdata="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HCuhgNsAAAAKAQAADwAAAAAAAAABACAAAAAiAAAAZHJzL2Rv&#10;d25yZXYueG1sUEsBAhQAFAAAAAgAh07iQFzS6e7iAgAAzgcAAA4AAAAAAAAAAQAgAAAAKgEAAGRy&#10;cy9lMm9Eb2MueG1sUEsFBgAAAAAGAAYAWQEAAH4GAAAAAA==&#10;">
                <o:lock v:ext="edit" aspectratio="f"/>
                <v:shape id="文本框 2" o:spid="_x0000_s1026" o:spt="202" type="#_x0000_t202" style="position:absolute;left:-6648;top:324586;height:1091906;width:3881764;" filled="f" stroked="f" coordsize="21600,21600" o:gfxdata="UEsDBAoAAAAAAIdO4kAAAAAAAAAAAAAAAAAEAAAAZHJzL1BLAwQUAAAACACHTuJA6w5g/bsAAADb&#10;AAAADwAAAGRycy9kb3ducmV2LnhtbEWPzWrDMBCE74G+g9hCb7Hkl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5g/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796BA6CB">
                        <w:pPr>
                          <w:numPr>
                            <w:numId w:val="0"/>
                          </w:numPr>
                          <w:rPr>
                            <w:rFonts w:hint="default"/>
                            <w:sz w:val="16"/>
                            <w:szCs w:val="16"/>
                            <w:lang w:val="tr-TR"/>
                          </w:rPr>
                        </w:pPr>
                        <w:r>
                          <w:rPr>
                            <w:rFonts w:hint="default"/>
                            <w:sz w:val="16"/>
                            <w:szCs w:val="16"/>
                            <w:lang w:val="tr-TR"/>
                          </w:rPr>
                          <w:t xml:space="preserve">Spor İşletmesinin iş planı sürecinin en önemli konularından bir tanesi de işletmenin maksimum cirosu ve hedef cirosunu belirlemektir. Spor İşletmesinin maksimum cirosunu hesaplamak için o işletmenin aynı anda kaç üyeye hizmet verdiği, gün içerisinde kaç saat aktif hizmet verdiği ve ayda kaç gün aktif hizmet verdiği parametreleri ile bir üyeden aylık ortalama ne kadar gelir elde ettiği verileri doğrultusunda Spor İşletmesinin maksimum ciro hedefi belirlenmiş oluyor. Maksimum ciro hedefini de işletmenin kısa, orta ve uzun vadeli hedeflerine bölerek ideal ciro hedefi belirlenmiş oluyor. </w:t>
                        </w:r>
                      </w:p>
                    </w:txbxContent>
                  </v:textbox>
                </v:shape>
                <v:shape id="文本框 2" o:spid="_x0000_s1026" o:spt="202" type="#_x0000_t202" style="position:absolute;left:256107;top:0;height:318212;width:3532456;" filled="f" stroked="f" coordsize="21600,21600" o:gfxdata="UEsDBAoAAAAAAIdO4kAAAAAAAAAAAAAAAAAEAAAAZHJzL1BLAwQUAAAACACHTuJAZOf4ibsAAADb&#10;AAAADwAAAGRycy9kb3ducmV2LnhtbEWPzWrDMBCE74G+g9hCb7Hk0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4i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GELİR &amp; HEDEF CİRO PLANLAMASI</w:t>
                        </w:r>
                      </w:p>
                    </w:txbxContent>
                  </v:textbox>
                </v:shape>
              </v:group>
            </w:pict>
          </mc:Fallback>
        </mc:AlternateContent>
      </w:r>
      <w:r>
        <w:rPr>
          <w:rFonts w:hint="default"/>
          <w:lang w:val="tr-TR"/>
        </w:rPr>
        <w:t xml:space="preserve">  </w:t>
      </w:r>
      <w:r>
        <w:rPr>
          <w:rFonts w:hint="default"/>
          <w:lang w:val="tr-TR"/>
        </w:rPr>
        <w:drawing>
          <wp:inline distT="0" distB="0" distL="114300" distR="114300">
            <wp:extent cx="254635" cy="254635"/>
            <wp:effectExtent l="0" t="0" r="24765" b="24765"/>
            <wp:docPr id="14" name="Picture 14" descr="/Users/ysfbabur/Downloads/a00/26.png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sers/ysfbabur/Downloads/a00/26.png26"/>
                    <pic:cNvPicPr>
                      <a:picLocks noChangeAspect="1"/>
                    </pic:cNvPicPr>
                  </pic:nvPicPr>
                  <pic:blipFill>
                    <a:blip r:embed="rId5"/>
                    <a:srcRect/>
                    <a:stretch>
                      <a:fillRect/>
                    </a:stretch>
                  </pic:blipFill>
                  <pic:spPr>
                    <a:xfrm>
                      <a:off x="0" y="0"/>
                      <a:ext cx="254635" cy="254635"/>
                    </a:xfrm>
                    <a:prstGeom prst="rect">
                      <a:avLst/>
                    </a:prstGeom>
                  </pic:spPr>
                </pic:pic>
              </a:graphicData>
            </a:graphic>
          </wp:inline>
        </w:drawing>
      </w:r>
    </w:p>
    <w:p w14:paraId="14F8D9F0">
      <w:pPr>
        <w:rPr>
          <w:rFonts w:hint="default"/>
          <w:lang w:val="tr-TR"/>
        </w:rPr>
      </w:pPr>
    </w:p>
    <w:p w14:paraId="0388E35D"/>
    <w:p w14:paraId="696E98CF"/>
    <w:p w14:paraId="080E2F33"/>
    <w:p w14:paraId="27DB43F8">
      <w:pPr>
        <w:rPr>
          <w:rFonts w:hint="default"/>
          <w:sz w:val="21"/>
          <w:lang w:val="tr-TR"/>
        </w:rPr>
      </w:pPr>
    </w:p>
    <w:p w14:paraId="3D750037">
      <w:pPr>
        <w:rPr>
          <w:rFonts w:hint="default"/>
          <w:sz w:val="21"/>
          <w:lang w:val="tr-TR"/>
        </w:rPr>
      </w:pPr>
      <w:r>
        <w:rPr>
          <w:rFonts w:hint="default"/>
          <w:sz w:val="21"/>
          <w:lang w:val="tr-TR"/>
        </w:rPr>
        <w:t xml:space="preserve"> </w:t>
      </w:r>
    </w:p>
    <w:p w14:paraId="1BBD9A2B">
      <w:pPr>
        <w:rPr>
          <w:rFonts w:hint="default"/>
          <w:sz w:val="21"/>
          <w:lang w:val="tr-TR"/>
        </w:rPr>
      </w:pPr>
    </w:p>
    <w:p w14:paraId="7C124FFE">
      <w:pPr>
        <w:rPr>
          <w:rFonts w:hint="default"/>
          <w:sz w:val="21"/>
          <w:lang w:val="tr-TR"/>
        </w:rPr>
      </w:pPr>
      <w:r>
        <w:rPr>
          <w:rFonts w:hint="eastAsia"/>
        </w:rPr>
        <mc:AlternateContent>
          <mc:Choice Requires="wps">
            <w:drawing>
              <wp:anchor distT="0" distB="0" distL="114300" distR="114300" simplePos="0" relativeHeight="251666432" behindDoc="0" locked="0" layoutInCell="1" allowOverlap="1">
                <wp:simplePos x="0" y="0"/>
                <wp:positionH relativeFrom="column">
                  <wp:posOffset>1270</wp:posOffset>
                </wp:positionH>
                <wp:positionV relativeFrom="page">
                  <wp:posOffset>3694430</wp:posOffset>
                </wp:positionV>
                <wp:extent cx="6560185" cy="0"/>
                <wp:effectExtent l="0" t="6350" r="0" b="6350"/>
                <wp:wrapNone/>
                <wp:docPr id="18"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0.1pt;margin-top:290.9pt;height:0pt;width:516.55pt;mso-position-vertical-relative:page;z-index:251666432;mso-width-relative:page;mso-height-relative:page;" filled="f" stroked="t" coordsize="21600,21600" o:gfxdata="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gFHB1wAAAAkBAAAPAAAAAAAAAAEAIAAAACIAAABkcnMvZG93bnJldi54bWxQ&#10;SwECFAAUAAAACACHTuJAZoR+y/gBAADVAwAADgAAAAAAAAABACAAAAAmAQAAZHJzL2Uyb0RvYy54&#10;bWxQSwUGAAAAAAYABgBZAQAAkAUAAAAA&#10;">
                <v:fill on="f" focussize="0,0"/>
                <v:stroke weight="0.5pt" color="#BFBFBF [2412]" miterlimit="8" joinstyle="miter"/>
                <v:imagedata o:title=""/>
                <o:lock v:ext="edit" aspectratio="f"/>
              </v:line>
            </w:pict>
          </mc:Fallback>
        </mc:AlternateContent>
      </w:r>
    </w:p>
    <w:p w14:paraId="737EACF1">
      <w:pPr>
        <w:rPr>
          <w:rFonts w:hint="default"/>
          <w:sz w:val="21"/>
          <w:lang w:val="tr-TR"/>
        </w:rPr>
      </w:pPr>
    </w:p>
    <w:p w14:paraId="786A4613">
      <w:pPr>
        <w:rPr>
          <w:sz w:val="21"/>
        </w:rPr>
      </w:pPr>
      <w:r>
        <w:rPr>
          <w:sz w:val="21"/>
        </w:rPr>
        <mc:AlternateContent>
          <mc:Choice Requires="wpg">
            <w:drawing>
              <wp:anchor distT="0" distB="0" distL="114300" distR="114300" simplePos="0" relativeHeight="251665408" behindDoc="0" locked="0" layoutInCell="1" allowOverlap="1">
                <wp:simplePos x="0" y="0"/>
                <wp:positionH relativeFrom="column">
                  <wp:posOffset>31115</wp:posOffset>
                </wp:positionH>
                <wp:positionV relativeFrom="paragraph">
                  <wp:posOffset>33020</wp:posOffset>
                </wp:positionV>
                <wp:extent cx="6471285" cy="990600"/>
                <wp:effectExtent l="0" t="0" r="0" b="0"/>
                <wp:wrapNone/>
                <wp:docPr id="45" name="组合 49"/>
                <wp:cNvGraphicFramePr/>
                <a:graphic xmlns:a="http://schemas.openxmlformats.org/drawingml/2006/main">
                  <a:graphicData uri="http://schemas.microsoft.com/office/word/2010/wordprocessingGroup">
                    <wpg:wgp>
                      <wpg:cNvGrpSpPr/>
                      <wpg:grpSpPr>
                        <a:xfrm rot="0">
                          <a:off x="334645" y="3152140"/>
                          <a:ext cx="6471285" cy="990601"/>
                          <a:chOff x="924024" y="13397"/>
                          <a:chExt cx="2803464" cy="991499"/>
                        </a:xfrm>
                      </wpg:grpSpPr>
                      <wps:wsp>
                        <wps:cNvPr id="51" name="文本框 2"/>
                        <wps:cNvSpPr txBox="1">
                          <a:spLocks noChangeArrowheads="1"/>
                        </wps:cNvSpPr>
                        <wps:spPr bwMode="auto">
                          <a:xfrm>
                            <a:off x="924024" y="340083"/>
                            <a:ext cx="2803464" cy="664813"/>
                          </a:xfrm>
                          <a:prstGeom prst="rect">
                            <a:avLst/>
                          </a:prstGeom>
                          <a:noFill/>
                          <a:ln w="9525">
                            <a:noFill/>
                            <a:miter lim="800000"/>
                          </a:ln>
                        </wps:spPr>
                        <wps:txbx>
                          <w:txbxContent>
                            <w:p w14:paraId="43ABAC4D">
                              <w:pPr>
                                <w:numPr>
                                  <w:numId w:val="0"/>
                                </w:numPr>
                                <w:rPr>
                                  <w:rFonts w:hint="default"/>
                                  <w:sz w:val="16"/>
                                  <w:szCs w:val="16"/>
                                  <w:lang w:val="tr-TR"/>
                                </w:rPr>
                              </w:pPr>
                              <w:r>
                                <w:rPr>
                                  <w:rFonts w:hint="default"/>
                                  <w:sz w:val="16"/>
                                  <w:szCs w:val="16"/>
                                  <w:lang w:val="tr-TR"/>
                                </w:rPr>
                                <w:t>Spor İşletmesinin aylık hedef cirosu üzerinden değişken giderler de hesaba katıldıktan sonra belirlenen toplam aylık genel işletme giderini hedef cirodan çıkartarak işletme kârlılığını elde edebiliriz.</w:t>
                              </w:r>
                            </w:p>
                          </w:txbxContent>
                        </wps:txbx>
                        <wps:bodyPr rot="0" vert="horz" wrap="square" lIns="91440" tIns="45720" rIns="91440" bIns="45720" anchor="t" anchorCtr="0">
                          <a:noAutofit/>
                        </wps:bodyPr>
                      </wps:wsp>
                      <wps:wsp>
                        <wps:cNvPr id="52" name="文本框 2"/>
                        <wps:cNvSpPr txBox="1">
                          <a:spLocks noChangeArrowheads="1"/>
                        </wps:cNvSpPr>
                        <wps:spPr bwMode="auto">
                          <a:xfrm>
                            <a:off x="1067024" y="13397"/>
                            <a:ext cx="1949344" cy="318424"/>
                          </a:xfrm>
                          <a:prstGeom prst="rect">
                            <a:avLst/>
                          </a:prstGeom>
                          <a:noFill/>
                          <a:ln w="9525">
                            <a:noFill/>
                            <a:miter lim="800000"/>
                          </a:ln>
                        </wps:spPr>
                        <wps:txbx>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KÂRLILIK PLANLAMASI</w:t>
                              </w:r>
                            </w:p>
                          </w:txbxContent>
                        </wps:txbx>
                        <wps:bodyPr rot="0" vert="horz" wrap="square" lIns="91440" tIns="45720" rIns="91440" bIns="45720" anchor="t" anchorCtr="0">
                          <a:spAutoFit/>
                        </wps:bodyPr>
                      </wps:wsp>
                    </wpg:wgp>
                  </a:graphicData>
                </a:graphic>
              </wp:anchor>
            </w:drawing>
          </mc:Choice>
          <mc:Fallback>
            <w:pict>
              <v:group id="组合 49" o:spid="_x0000_s1026" o:spt="203" style="position:absolute;left:0pt;margin-left:2.45pt;margin-top:2.6pt;height:78pt;width:509.55pt;z-index:251665408;mso-width-relative:page;mso-height-relative:page;" coordorigin="924024,13397" coordsize="2803464,991499" o:gfxdata="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A&#10;AAAAZHJzL1BLAQIUABQAAAAIAIdO4kBRgD5R2AAAAAgBAAAPAAAAAAAAAAEAIAAAACIAAABkcnMv&#10;ZG93bnJldi54bWxQSwECFAAUAAAACACHTuJAButqoOcCAADXBwAADgAAAAAAAAABACAAAAAnAQAA&#10;ZHJzL2Uyb0RvYy54bWxQSwUGAAAAAAYABgBZAQAAgAYAAAAA&#10;">
                <o:lock v:ext="edit" aspectratio="f"/>
                <v:shape id="文本框 2" o:spid="_x0000_s1026" o:spt="202" type="#_x0000_t202" style="position:absolute;left:924024;top:340083;height:664813;width:2803464;" filled="f" stroked="f" coordsize="21600,21600" o:gfxdata="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lZqt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43ABAC4D">
                        <w:pPr>
                          <w:numPr>
                            <w:numId w:val="0"/>
                          </w:numPr>
                          <w:rPr>
                            <w:rFonts w:hint="default"/>
                            <w:sz w:val="16"/>
                            <w:szCs w:val="16"/>
                            <w:lang w:val="tr-TR"/>
                          </w:rPr>
                        </w:pPr>
                        <w:r>
                          <w:rPr>
                            <w:rFonts w:hint="default"/>
                            <w:sz w:val="16"/>
                            <w:szCs w:val="16"/>
                            <w:lang w:val="tr-TR"/>
                          </w:rPr>
                          <w:t>Spor İşletmesinin aylık hedef cirosu üzerinden değişken giderler de hesaba katıldıktan sonra belirlenen toplam aylık genel işletme giderini hedef cirodan çıkartarak işletme kârlılığını elde edebiliriz.</w:t>
                        </w:r>
                      </w:p>
                    </w:txbxContent>
                  </v:textbox>
                </v:shape>
                <v:shape id="文本框 2" o:spid="_x0000_s1026" o:spt="202" type="#_x0000_t202" style="position:absolute;left:1067024;top:13397;height:318424;width:1949344;" filled="f" stroked="f" coordsize="21600,21600" o:gfxdata="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ES2G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KÂRLILIK PLANLAMASI</w:t>
                        </w:r>
                      </w:p>
                    </w:txbxContent>
                  </v:textbox>
                </v:shape>
              </v:group>
            </w:pict>
          </mc:Fallback>
        </mc:AlternateContent>
      </w:r>
      <w:r>
        <w:rPr>
          <w:rFonts w:hint="default"/>
          <w:sz w:val="21"/>
          <w:lang w:val="tr-TR"/>
        </w:rPr>
        <w:t xml:space="preserve">  </w:t>
      </w:r>
      <w:r>
        <w:rPr>
          <w:sz w:val="21"/>
        </w:rPr>
        <w:drawing>
          <wp:inline distT="0" distB="0" distL="114300" distR="114300">
            <wp:extent cx="243840" cy="243840"/>
            <wp:effectExtent l="0" t="0" r="10160" b="10160"/>
            <wp:docPr id="21" name="Picture 21" descr="/Users/ysfbabur/Downloads/a00/27.png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Users/ysfbabur/Downloads/a00/27.png27"/>
                    <pic:cNvPicPr>
                      <a:picLocks noChangeAspect="1"/>
                    </pic:cNvPicPr>
                  </pic:nvPicPr>
                  <pic:blipFill>
                    <a:blip r:embed="rId6"/>
                    <a:srcRect/>
                    <a:stretch>
                      <a:fillRect/>
                    </a:stretch>
                  </pic:blipFill>
                  <pic:spPr>
                    <a:xfrm>
                      <a:off x="0" y="0"/>
                      <a:ext cx="243840" cy="243840"/>
                    </a:xfrm>
                    <a:prstGeom prst="rect">
                      <a:avLst/>
                    </a:prstGeom>
                  </pic:spPr>
                </pic:pic>
              </a:graphicData>
            </a:graphic>
          </wp:inline>
        </w:drawing>
      </w:r>
    </w:p>
    <w:p w14:paraId="325F7EA9">
      <w:pPr>
        <w:rPr>
          <w:sz w:val="21"/>
        </w:rPr>
      </w:pPr>
    </w:p>
    <w:p w14:paraId="5E873775">
      <w:pPr>
        <w:rPr>
          <w:sz w:val="21"/>
        </w:rPr>
      </w:pPr>
    </w:p>
    <w:p w14:paraId="6241A830">
      <w:pPr>
        <w:rPr>
          <w:sz w:val="21"/>
        </w:rPr>
      </w:pPr>
    </w:p>
    <w:p w14:paraId="30DA0534">
      <w:pPr>
        <w:rPr>
          <w:rFonts w:hint="default"/>
          <w:sz w:val="21"/>
          <w:lang w:val="tr-TR"/>
        </w:rPr>
      </w:pPr>
      <w:r>
        <w:rPr>
          <w:rFonts w:hint="default"/>
          <w:sz w:val="21"/>
          <w:lang w:val="tr-TR"/>
        </w:rPr>
        <w:t xml:space="preserve"> </w:t>
      </w:r>
    </w:p>
    <w:p w14:paraId="3D64ACA6">
      <w:pPr>
        <w:rPr>
          <w:rFonts w:hint="default"/>
          <w:sz w:val="21"/>
          <w:lang w:val="tr-TR"/>
        </w:rPr>
      </w:pPr>
    </w:p>
    <w:p w14:paraId="3AD9580B">
      <w:pPr>
        <w:rPr>
          <w:rFonts w:hint="default"/>
          <w:sz w:val="21"/>
          <w:lang w:val="tr-TR"/>
        </w:rPr>
      </w:pPr>
    </w:p>
    <w:p w14:paraId="273A420B">
      <w:pPr>
        <w:rPr>
          <w:rFonts w:hint="default"/>
          <w:sz w:val="21"/>
          <w:lang w:val="tr-TR"/>
        </w:rPr>
      </w:pPr>
    </w:p>
    <w:p w14:paraId="1305B64F">
      <w:pPr>
        <w:rPr>
          <w:rFonts w:hint="default"/>
          <w:sz w:val="21"/>
          <w:lang w:val="tr-TR"/>
        </w:rPr>
      </w:pPr>
    </w:p>
    <w:p w14:paraId="55A11538">
      <w:pPr>
        <w:rPr>
          <w:rFonts w:hint="default"/>
          <w:sz w:val="21"/>
          <w:lang w:val="tr-TR"/>
        </w:rPr>
      </w:pPr>
    </w:p>
    <w:p w14:paraId="28D86A39">
      <w:pPr>
        <w:rPr>
          <w:rFonts w:hint="default"/>
          <w:sz w:val="21"/>
          <w:lang w:val="tr-TR"/>
        </w:rPr>
      </w:pPr>
    </w:p>
    <w:p w14:paraId="487F3AF5">
      <w:pPr>
        <w:rPr>
          <w:sz w:val="21"/>
        </w:rPr>
      </w:pPr>
      <w:r>
        <w:rPr>
          <w:rFonts w:hint="default"/>
          <w:sz w:val="21"/>
          <w:lang w:val="tr-TR"/>
        </w:rPr>
        <w:t xml:space="preserve">  </w:t>
      </w:r>
    </w:p>
    <w:p w14:paraId="2031F866">
      <w:pPr>
        <w:rPr>
          <w:sz w:val="21"/>
        </w:rPr>
      </w:pPr>
    </w:p>
    <w:p w14:paraId="39F56DA9">
      <w:pPr>
        <w:rPr>
          <w:sz w:val="21"/>
        </w:rPr>
      </w:pPr>
    </w:p>
    <w:p w14:paraId="6ED4C03B">
      <w:pPr>
        <w:rPr>
          <w:sz w:val="21"/>
        </w:rPr>
      </w:pPr>
    </w:p>
    <w:p w14:paraId="1A2A5E6A">
      <w:pPr>
        <w:rPr>
          <w:rFonts w:hint="eastAsia"/>
        </w:rPr>
      </w:pPr>
      <w:r>
        <w:rPr>
          <w:rFonts w:hint="default"/>
          <w:lang w:val="tr-TR"/>
        </w:rPr>
        <w:t xml:space="preserve">  </w:t>
      </w:r>
    </w:p>
    <w:p w14:paraId="1BB89B3A">
      <w:pP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2976880</wp:posOffset>
                </wp:positionH>
                <wp:positionV relativeFrom="page">
                  <wp:posOffset>6471920</wp:posOffset>
                </wp:positionV>
                <wp:extent cx="751205" cy="7786370"/>
                <wp:effectExtent l="0" t="0" r="11430" b="10795"/>
                <wp:wrapNone/>
                <wp:docPr id="5" name="直角三角形 5"/>
                <wp:cNvGraphicFramePr/>
                <a:graphic xmlns:a="http://schemas.openxmlformats.org/drawingml/2006/main">
                  <a:graphicData uri="http://schemas.microsoft.com/office/word/2010/wordprocessingShape">
                    <wps:wsp>
                      <wps:cNvSpPr/>
                      <wps:spPr>
                        <a:xfrm rot="5400000" flipH="1">
                          <a:off x="0" y="0"/>
                          <a:ext cx="751205" cy="7786370"/>
                        </a:xfrm>
                        <a:prstGeom prst="rtTriangle">
                          <a:avLst/>
                        </a:prstGeom>
                        <a:solidFill>
                          <a:schemeClr val="bg2">
                            <a:alpha val="4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5" o:spid="_x0000_s1026" o:spt="6" type="#_x0000_t6" style="position:absolute;left:0pt;flip:x;margin-left:234.4pt;margin-top:509.6pt;height:613.1pt;width:59.15pt;mso-position-vertical-relative:page;rotation:-5898240f;z-index:251660288;v-text-anchor:middle;mso-width-relative:page;mso-height-relative:page;" fillcolor="#E7E6E6 [3214]" filled="t" stroked="f" coordsize="21600,21600" o:gfxdata="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7uRQl3AAAAA0BAAAPAAAAAAAAAAEAIAAAACIAAABkcnMvZG93bnJldi54bWxQSwEC&#10;FAAUAAAACACHTuJAGnGKbZsCAAATBQAADgAAAAAAAAABACAAAAArAQAAZHJzL2Uyb0RvYy54bWxQ&#10;SwUGAAAAAAYABgBZAQAAOAYAAAAA&#10;">
                <v:fill on="t" opacity="26869f" focussize="0,0"/>
                <v:stroke on="f" weight="1pt" miterlimit="8" joinstyle="miter"/>
                <v:imagedata o:title=""/>
                <o:lock v:ext="edit" aspectratio="f"/>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3167380</wp:posOffset>
                </wp:positionH>
                <wp:positionV relativeFrom="page">
                  <wp:posOffset>6497320</wp:posOffset>
                </wp:positionV>
                <wp:extent cx="751205" cy="7786370"/>
                <wp:effectExtent l="0" t="0" r="11430" b="10795"/>
                <wp:wrapNone/>
                <wp:docPr id="4" name="直角三角形 4"/>
                <wp:cNvGraphicFramePr/>
                <a:graphic xmlns:a="http://schemas.openxmlformats.org/drawingml/2006/main">
                  <a:graphicData uri="http://schemas.microsoft.com/office/word/2010/wordprocessingShape">
                    <wps:wsp>
                      <wps:cNvSpPr/>
                      <wps:spPr>
                        <a:xfrm rot="16200000">
                          <a:off x="0" y="0"/>
                          <a:ext cx="751205" cy="7786370"/>
                        </a:xfrm>
                        <a:prstGeom prst="rtTriangle">
                          <a:avLst/>
                        </a:prstGeom>
                        <a:solidFill>
                          <a:schemeClr val="bg2">
                            <a:alpha val="5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4" o:spid="_x0000_s1026" o:spt="6" type="#_x0000_t6" style="position:absolute;left:0pt;margin-left:249.4pt;margin-top:511.6pt;height:613.1pt;width:59.15pt;mso-position-vertical-relative:page;rotation:-5898240f;z-index:251661312;v-text-anchor:middle;mso-width-relative:page;mso-height-relative:page;" fillcolor="#E7E6E6 [3214]" filled="t" stroked="f" coordsize="21600,21600" o:gfxdata="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KbXvo2wAAAA0BAAAPAAAAAAAAAAEAIAAAACIAAABkcnMvZG93bnJldi54bWxQSwECFAAUAAAA&#10;CACHTuJAdlSsbJYCAAAKBQAADgAAAAAAAAABACAAAAAqAQAAZHJzL2Uyb0RvYy54bWxQSwUGAAAA&#10;AAYABgBZAQAAMgYAAAAA&#10;">
                <v:fill on="t" opacity="34078f" focussize="0,0"/>
                <v:stroke on="f" weight="1pt" miterlimit="8" joinstyle="miter"/>
                <v:imagedata o:title=""/>
                <o:lock v:ext="edit" aspectratio="f"/>
              </v:shape>
            </w:pict>
          </mc:Fallback>
        </mc:AlternateConten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E0002AEF" w:usb1="C0007841" w:usb2="00000009" w:usb3="00000000" w:csb0="400001FF" w:csb1="FFFF0000"/>
  </w:font>
  <w:font w:name="Arial Bold">
    <w:panose1 w:val="020B07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992"/>
    <w:rsid w:val="00032706"/>
    <w:rsid w:val="000336A4"/>
    <w:rsid w:val="00047CE9"/>
    <w:rsid w:val="00070F8B"/>
    <w:rsid w:val="00131088"/>
    <w:rsid w:val="00162BD1"/>
    <w:rsid w:val="001657C3"/>
    <w:rsid w:val="00182832"/>
    <w:rsid w:val="001B2011"/>
    <w:rsid w:val="001B7DD1"/>
    <w:rsid w:val="001E5D51"/>
    <w:rsid w:val="00220BED"/>
    <w:rsid w:val="00222021"/>
    <w:rsid w:val="00241729"/>
    <w:rsid w:val="00243B5B"/>
    <w:rsid w:val="00280F8A"/>
    <w:rsid w:val="00292750"/>
    <w:rsid w:val="002B0307"/>
    <w:rsid w:val="002F6DBC"/>
    <w:rsid w:val="003021E4"/>
    <w:rsid w:val="00322AFB"/>
    <w:rsid w:val="00386953"/>
    <w:rsid w:val="003D0943"/>
    <w:rsid w:val="00401490"/>
    <w:rsid w:val="0042719A"/>
    <w:rsid w:val="00442A5E"/>
    <w:rsid w:val="004472F7"/>
    <w:rsid w:val="00467F96"/>
    <w:rsid w:val="00482D58"/>
    <w:rsid w:val="00487DA5"/>
    <w:rsid w:val="004919C6"/>
    <w:rsid w:val="004C7009"/>
    <w:rsid w:val="004F462A"/>
    <w:rsid w:val="00520CB5"/>
    <w:rsid w:val="00535CCA"/>
    <w:rsid w:val="00542D5E"/>
    <w:rsid w:val="005655CE"/>
    <w:rsid w:val="00583F51"/>
    <w:rsid w:val="005A7D1F"/>
    <w:rsid w:val="005B642D"/>
    <w:rsid w:val="005B6F58"/>
    <w:rsid w:val="005E64A5"/>
    <w:rsid w:val="00627560"/>
    <w:rsid w:val="00630C5D"/>
    <w:rsid w:val="00642A4A"/>
    <w:rsid w:val="0065660B"/>
    <w:rsid w:val="006A7E66"/>
    <w:rsid w:val="006B09F9"/>
    <w:rsid w:val="006D10F5"/>
    <w:rsid w:val="006D613C"/>
    <w:rsid w:val="006D7D61"/>
    <w:rsid w:val="006F12C2"/>
    <w:rsid w:val="00732A38"/>
    <w:rsid w:val="0076493B"/>
    <w:rsid w:val="00765B4B"/>
    <w:rsid w:val="00767FD7"/>
    <w:rsid w:val="00775F01"/>
    <w:rsid w:val="00786820"/>
    <w:rsid w:val="00793A35"/>
    <w:rsid w:val="007B65E2"/>
    <w:rsid w:val="007C18FB"/>
    <w:rsid w:val="007F07DB"/>
    <w:rsid w:val="007F270A"/>
    <w:rsid w:val="00821FD2"/>
    <w:rsid w:val="00872CEE"/>
    <w:rsid w:val="0089132D"/>
    <w:rsid w:val="008D67A1"/>
    <w:rsid w:val="008F41F0"/>
    <w:rsid w:val="008F4EB1"/>
    <w:rsid w:val="00901C8B"/>
    <w:rsid w:val="00951004"/>
    <w:rsid w:val="00954009"/>
    <w:rsid w:val="00972514"/>
    <w:rsid w:val="009A54F6"/>
    <w:rsid w:val="009B1488"/>
    <w:rsid w:val="009B6308"/>
    <w:rsid w:val="009C025E"/>
    <w:rsid w:val="009D08C8"/>
    <w:rsid w:val="00A11CA1"/>
    <w:rsid w:val="00A230E8"/>
    <w:rsid w:val="00A31438"/>
    <w:rsid w:val="00A44789"/>
    <w:rsid w:val="00A56B80"/>
    <w:rsid w:val="00A57C94"/>
    <w:rsid w:val="00A63888"/>
    <w:rsid w:val="00A72ACE"/>
    <w:rsid w:val="00AC57A2"/>
    <w:rsid w:val="00AF33C2"/>
    <w:rsid w:val="00B128D6"/>
    <w:rsid w:val="00B474A0"/>
    <w:rsid w:val="00B576FE"/>
    <w:rsid w:val="00B82FEA"/>
    <w:rsid w:val="00B8463A"/>
    <w:rsid w:val="00B947A4"/>
    <w:rsid w:val="00BA1798"/>
    <w:rsid w:val="00BE4A50"/>
    <w:rsid w:val="00BE5F93"/>
    <w:rsid w:val="00BF0651"/>
    <w:rsid w:val="00C162D5"/>
    <w:rsid w:val="00C1728D"/>
    <w:rsid w:val="00C33899"/>
    <w:rsid w:val="00C375CF"/>
    <w:rsid w:val="00C90FC6"/>
    <w:rsid w:val="00C929DE"/>
    <w:rsid w:val="00C93BD3"/>
    <w:rsid w:val="00CC5FA1"/>
    <w:rsid w:val="00CE6EE3"/>
    <w:rsid w:val="00CF0060"/>
    <w:rsid w:val="00D17109"/>
    <w:rsid w:val="00D27382"/>
    <w:rsid w:val="00D33A99"/>
    <w:rsid w:val="00D455E5"/>
    <w:rsid w:val="00D537FC"/>
    <w:rsid w:val="00D765BD"/>
    <w:rsid w:val="00D86312"/>
    <w:rsid w:val="00DA1917"/>
    <w:rsid w:val="00DB0000"/>
    <w:rsid w:val="00DB4FE7"/>
    <w:rsid w:val="00DD7B89"/>
    <w:rsid w:val="00E02F4B"/>
    <w:rsid w:val="00E16632"/>
    <w:rsid w:val="00E26F67"/>
    <w:rsid w:val="00E30F88"/>
    <w:rsid w:val="00E47A1E"/>
    <w:rsid w:val="00E51F66"/>
    <w:rsid w:val="00EA48FB"/>
    <w:rsid w:val="00EB5D3F"/>
    <w:rsid w:val="00EB6BEA"/>
    <w:rsid w:val="00EF2319"/>
    <w:rsid w:val="00EF4DD4"/>
    <w:rsid w:val="00F61ADF"/>
    <w:rsid w:val="00F677E8"/>
    <w:rsid w:val="00FA2CA3"/>
    <w:rsid w:val="00FD2CDE"/>
    <w:rsid w:val="00FD4C69"/>
    <w:rsid w:val="00FE2F5A"/>
    <w:rsid w:val="00FE6260"/>
    <w:rsid w:val="1DAC4EF1"/>
    <w:rsid w:val="2A1D490D"/>
    <w:rsid w:val="3DDBF1B3"/>
    <w:rsid w:val="3F5F3EC2"/>
    <w:rsid w:val="40B32F34"/>
    <w:rsid w:val="420429D6"/>
    <w:rsid w:val="4CDE0FE1"/>
    <w:rsid w:val="58DFDCA9"/>
    <w:rsid w:val="5FED117C"/>
    <w:rsid w:val="70F47057"/>
    <w:rsid w:val="76F95EBB"/>
    <w:rsid w:val="77FE765B"/>
    <w:rsid w:val="7B9ED5A9"/>
    <w:rsid w:val="7F9D4D90"/>
    <w:rsid w:val="7FBB9D07"/>
    <w:rsid w:val="BD7D415E"/>
    <w:rsid w:val="BFAD9A95"/>
    <w:rsid w:val="BFEF7F80"/>
    <w:rsid w:val="BFF58731"/>
    <w:rsid w:val="C6FE842C"/>
    <w:rsid w:val="D76DA96A"/>
    <w:rsid w:val="EEAD6A8D"/>
    <w:rsid w:val="EEE74C53"/>
    <w:rsid w:val="EF9EA6EF"/>
    <w:rsid w:val="F1C4CFA9"/>
    <w:rsid w:val="FBFFC7B0"/>
    <w:rsid w:val="FD7D4C9D"/>
    <w:rsid w:val="FEFAE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Arial" w:hAnsi="Arial" w:eastAsia="Arial" w:cs="Arial"/>
      <w:sz w:val="30"/>
      <w:szCs w:val="3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ysfbabur/Library/Containers/com.kingsoft.wpsoffice.mac.global/Data/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bg1">
              <a:lumMod val="75000"/>
            </a:schemeClr>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Creative Red Resume for Working.docx</Template>
  <Pages>1</Pages>
  <Words>0</Words>
  <Characters>0</Characters>
  <Lines>1</Lines>
  <Paragraphs>1</Paragraphs>
  <TotalTime>5</TotalTime>
  <ScaleCrop>false</ScaleCrop>
  <LinksUpToDate>false</LinksUpToDate>
  <CharactersWithSpaces>10</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2025-09-24T03:36:00Z</dcterms:created>
  <dc:creator>Yusuf Babur</dc:creator>
  <cp:lastModifiedBy>ysfbabur</cp:lastModifiedBy>
  <dcterms:modified xsi:type="dcterms:W3CDTF">2026-02-19T17:29:58Z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E6FE668DF0B1810954F6D368D775C97C_43</vt:lpwstr>
  </property>
</Properties>
</file>