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2336"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2336;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598805</wp:posOffset>
                </wp:positionV>
                <wp:extent cx="2553970" cy="31813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3970" cy="318124"/>
                        </a:xfrm>
                        <a:prstGeom prst="rect">
                          <a:avLst/>
                        </a:prstGeom>
                        <a:noFill/>
                        <a:ln w="9525">
                          <a:noFill/>
                          <a:miter lim="800000"/>
                        </a:ln>
                      </wps:spPr>
                      <wps:txbx>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Süreç Dosyası</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44.7pt;margin-top:47.15pt;height:25.05pt;width:201.1pt;z-index:251663360;mso-width-relative:page;mso-height-relative:page;" filled="f" stroked="f" coordsize="21600,21600" o:gfxdata="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wsQK1wAAAAoBAAAPAAAAAAAAAAEAIAAAACIAAABkcnMvZG93bnJldi54bWxQSwECFAAUAAAACACH&#10;TuJAtIq9SSUCAAAqBAAADgAAAAAAAAABACAAAAAmAQAAZHJzL2Uyb0RvYy54bWxQSwUGAAAAAAYA&#10;BgBZAQAAvQUAAAAA&#10;">
                <v:fill on="f" focussize="0,0"/>
                <v:stroke on="f" miterlimit="8" joinstyle="miter"/>
                <v:imagedata o:title=""/>
                <o:lock v:ext="edit" aspectratio="f"/>
                <v:textbox style="mso-fit-shape-to-text:t;">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Süreç Dosyası</w:t>
                      </w:r>
                    </w:p>
                  </w:txbxContent>
                </v:textbox>
              </v:shape>
            </w:pict>
          </mc:Fallback>
        </mc:AlternateContent>
      </w: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TRAINER BROKER</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0288;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TRAINER BROKER</w:t>
                      </w:r>
                    </w:p>
                  </w:txbxContent>
                </v:textbox>
              </v:shape>
            </w:pict>
          </mc:Fallback>
        </mc:AlternateContent>
      </w:r>
    </w:p>
    <w:p w14:paraId="69F7EF5C"/>
    <w:p w14:paraId="5A85A049"/>
    <w:p w14:paraId="14F8D9F0"/>
    <w:p w14:paraId="0388E35D">
      <w:pPr>
        <w:rPr>
          <w:rFonts w:hint="default"/>
          <w:lang w:val="tr-TR"/>
        </w:rPr>
      </w:pPr>
      <w:r>
        <w:rPr>
          <w:sz w:val="21"/>
        </w:rPr>
        <mc:AlternateContent>
          <mc:Choice Requires="wpg">
            <w:drawing>
              <wp:anchor distT="0" distB="0" distL="114300" distR="114300" simplePos="0" relativeHeight="251661312" behindDoc="0" locked="0" layoutInCell="1" allowOverlap="1">
                <wp:simplePos x="0" y="0"/>
                <wp:positionH relativeFrom="column">
                  <wp:posOffset>-29210</wp:posOffset>
                </wp:positionH>
                <wp:positionV relativeFrom="paragraph">
                  <wp:posOffset>26035</wp:posOffset>
                </wp:positionV>
                <wp:extent cx="6652260" cy="101981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1019812"/>
                          <a:chOff x="-6648" y="0"/>
                          <a:chExt cx="3881764" cy="1020128"/>
                        </a:xfrm>
                      </wpg:grpSpPr>
                      <wps:wsp>
                        <wps:cNvPr id="23" name="文本框 2"/>
                        <wps:cNvSpPr txBox="1">
                          <a:spLocks noChangeArrowheads="1"/>
                        </wps:cNvSpPr>
                        <wps:spPr bwMode="auto">
                          <a:xfrm>
                            <a:off x="-6648" y="324586"/>
                            <a:ext cx="3881764" cy="695542"/>
                          </a:xfrm>
                          <a:prstGeom prst="rect">
                            <a:avLst/>
                          </a:prstGeom>
                          <a:noFill/>
                          <a:ln w="9525">
                            <a:noFill/>
                            <a:miter lim="800000"/>
                          </a:ln>
                        </wps:spPr>
                        <wps:txbx>
                          <w:txbxContent>
                            <w:p w14:paraId="6D316250">
                              <w:pPr>
                                <w:rPr>
                                  <w:rFonts w:hint="default"/>
                                  <w:sz w:val="20"/>
                                  <w:szCs w:val="21"/>
                                  <w:lang w:val="tr-TR"/>
                                </w:rPr>
                              </w:pPr>
                              <w:r>
                                <w:rPr>
                                  <w:rFonts w:hint="default"/>
                                  <w:sz w:val="16"/>
                                  <w:szCs w:val="16"/>
                                  <w:lang w:val="tr-TR"/>
                                </w:rPr>
                                <w:t>Trainer Broker eğitmenleri yalnızca spor tesisinin aktif eğitmenlerinden oluşmaktadır. Trainer Broker yapılacak eğitmenler spor tesisinin kurumsal yapısı ve marka konumlandırmasına uygun kişiler olmalıdır. Yetkili tarafından belirlenen kişiler Trainer Broker Listesine yazılarak değerlendirmeye alınır.</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TRAINER BROKER BELİRLEME</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2.3pt;margin-top:2.05pt;height:80.3pt;width:523.8pt;z-index:251661312;mso-width-relative:page;mso-height-relative:page;" coordorigin="-6648,0" coordsize="3881764,1020128" o:gfxdata="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Fci3W7ZAAAACQEAAA8AAAAAAAAAAQAgAAAAIgAAAGRycy9kb3ducmV2&#10;LnhtbFBLAQIUABQAAAAIAIdO4kBazweF3wIAAM4HAAAOAAAAAAAAAAEAIAAAACgBAABkcnMvZTJv&#10;RG9jLnhtbFBLBQYAAAAABgAGAFkBAAB5BgAAAAA=&#10;">
                <o:lock v:ext="edit" aspectratio="f"/>
                <v:shape id="文本框 2" o:spid="_x0000_s1026" o:spt="202" type="#_x0000_t202" style="position:absolute;left:-6648;top:324586;height:695542;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6D316250">
                        <w:pPr>
                          <w:rPr>
                            <w:rFonts w:hint="default"/>
                            <w:sz w:val="20"/>
                            <w:szCs w:val="21"/>
                            <w:lang w:val="tr-TR"/>
                          </w:rPr>
                        </w:pPr>
                        <w:r>
                          <w:rPr>
                            <w:rFonts w:hint="default"/>
                            <w:sz w:val="16"/>
                            <w:szCs w:val="16"/>
                            <w:lang w:val="tr-TR"/>
                          </w:rPr>
                          <w:t>Trainer Broker eğitmenleri yalnızca spor tesisinin aktif eğitmenlerinden oluşmaktadır. Trainer Broker yapılacak eğitmenler spor tesisinin kurumsal yapısı ve marka konumlandırmasına uygun kişiler olmalıdır. Yetkili tarafından belirlenen kişiler Trainer Broker Listesine yazılarak değerlendirmeye alınır.</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TRAINER BROKER BELİRLEME</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1" name="Picture 1" descr="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52"/>
                    <pic:cNvPicPr>
                      <a:picLocks noChangeAspect="1"/>
                    </pic:cNvPicPr>
                  </pic:nvPicPr>
                  <pic:blipFill>
                    <a:blip r:embed="rId5"/>
                    <a:stretch>
                      <a:fillRect/>
                    </a:stretch>
                  </pic:blipFill>
                  <pic:spPr>
                    <a:xfrm>
                      <a:off x="0" y="0"/>
                      <a:ext cx="288290" cy="288290"/>
                    </a:xfrm>
                    <a:prstGeom prst="rect">
                      <a:avLst/>
                    </a:prstGeom>
                  </pic:spPr>
                </pic:pic>
              </a:graphicData>
            </a:graphic>
          </wp:inline>
        </w:drawing>
      </w:r>
    </w:p>
    <w:p w14:paraId="696E98CF"/>
    <w:p w14:paraId="50DF8E34">
      <w:pPr>
        <w:rPr>
          <w:rFonts w:hint="eastAsia"/>
        </w:rPr>
      </w:pPr>
    </w:p>
    <w:p w14:paraId="16D88C61">
      <w:pPr>
        <w:rPr>
          <w:rFonts w:hint="eastAsia"/>
        </w:rPr>
      </w:pPr>
    </w:p>
    <w:p w14:paraId="130FD6B4">
      <w:pPr>
        <w:rPr>
          <w:rFonts w:hint="eastAsia"/>
        </w:rPr>
      </w:pPr>
    </w:p>
    <w:p w14:paraId="2741E6D4">
      <w:pPr>
        <w:rPr>
          <w:rFonts w:hint="eastAsia"/>
        </w:rPr>
      </w:pPr>
    </w:p>
    <w:p w14:paraId="0884AD12">
      <w:pPr>
        <w:rPr>
          <w:rFonts w:hint="default"/>
          <w:lang w:val="tr-TR"/>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134620</wp:posOffset>
                </wp:positionH>
                <wp:positionV relativeFrom="page">
                  <wp:posOffset>4410710</wp:posOffset>
                </wp:positionV>
                <wp:extent cx="6560185" cy="0"/>
                <wp:effectExtent l="0" t="6350" r="0" b="6350"/>
                <wp:wrapNone/>
                <wp:docPr id="17"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0.6pt;margin-top:347.3pt;height:0pt;width:516.55pt;mso-position-vertical-relative:page;z-index:251668480;mso-width-relative:page;mso-height-relative:page;" filled="f" stroked="t" coordsize="21600,21600" o:gfxdata="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QVmLnZAAAACwEAAA8AAAAAAAAAAQAgAAAAIgAAAGRycy9kb3ducmV2Lnht&#10;bFBLAQIUABQAAAAIAIdO4kC0BA4d+AEAANUDAAAOAAAAAAAAAAEAIAAAACgBAABkcnMvZTJvRG9j&#10;LnhtbFBLBQYAAAAABgAGAFkBAACSBQAAAAA=&#10;">
                <v:fill on="f" focussize="0,0"/>
                <v:stroke weight="0.5pt" color="#BFBFBF [2412]" miterlimit="8" joinstyle="miter"/>
                <v:imagedata o:title=""/>
                <o:lock v:ext="edit" aspectratio="f"/>
              </v:line>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-47625</wp:posOffset>
                </wp:positionH>
                <wp:positionV relativeFrom="paragraph">
                  <wp:posOffset>36830</wp:posOffset>
                </wp:positionV>
                <wp:extent cx="6558280" cy="816610"/>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558280" cy="816610"/>
                          <a:chOff x="865272" y="13397"/>
                          <a:chExt cx="2862216" cy="817350"/>
                        </a:xfrm>
                      </wpg:grpSpPr>
                      <wps:wsp>
                        <wps:cNvPr id="51" name="文本框 2"/>
                        <wps:cNvSpPr txBox="1">
                          <a:spLocks noChangeArrowheads="1"/>
                        </wps:cNvSpPr>
                        <wps:spPr bwMode="auto">
                          <a:xfrm>
                            <a:off x="865272" y="340083"/>
                            <a:ext cx="2862216" cy="490664"/>
                          </a:xfrm>
                          <a:prstGeom prst="rect">
                            <a:avLst/>
                          </a:prstGeom>
                          <a:noFill/>
                          <a:ln w="9525">
                            <a:noFill/>
                            <a:miter lim="800000"/>
                          </a:ln>
                        </wps:spPr>
                        <wps:txbx>
                          <w:txbxContent>
                            <w:p w14:paraId="05198A58">
                              <w:pPr>
                                <w:rPr>
                                  <w:rFonts w:hint="default"/>
                                  <w:sz w:val="20"/>
                                  <w:szCs w:val="21"/>
                                  <w:lang w:val="tr-TR"/>
                                </w:rPr>
                              </w:pPr>
                              <w:r>
                                <w:rPr>
                                  <w:rFonts w:hint="default"/>
                                  <w:sz w:val="16"/>
                                  <w:szCs w:val="16"/>
                                  <w:lang w:val="tr-TR"/>
                                </w:rPr>
                                <w:t>Trainer’a dahil edilmek istenen eğitmenlerle işletme yetkilisi tek tek görüşme yaparak önce Trainer Broker’ın ne olduğunu ve ne gibi artıları olduğundan bahsettikten sonra eğitmeni sisteme dahil olmaya davet eder.</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İLETİŞİME GEÇME</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3.75pt;margin-top:2.9pt;height:64.3pt;width:516.4pt;z-index:251666432;mso-width-relative:page;mso-height-relative:page;" coordorigin="865272,13397" coordsize="2862216,817350" o:gfxdata="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qGCkkdkAAAAJAQAADwAAAAAAAAABACAAAAAi&#10;AAAAZHJzL2Rvd25yZXYueG1sUEsBAhQAFAAAAAgAh07iQLC5PnftAgAA1wcAAA4AAAAAAAAAAQAg&#10;AAAAKAEAAGRycy9lMm9Eb2MueG1sUEsFBgAAAAAGAAYAWQEAAIcGAAAAAA==&#10;">
                <o:lock v:ext="edit" aspectratio="f"/>
                <v:shape id="文本框 2" o:spid="_x0000_s1026" o:spt="202" type="#_x0000_t202" style="position:absolute;left:865272;top:340083;height:490664;width:2862216;"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5198A58">
                        <w:pPr>
                          <w:rPr>
                            <w:rFonts w:hint="default"/>
                            <w:sz w:val="20"/>
                            <w:szCs w:val="21"/>
                            <w:lang w:val="tr-TR"/>
                          </w:rPr>
                        </w:pPr>
                        <w:r>
                          <w:rPr>
                            <w:rFonts w:hint="default"/>
                            <w:sz w:val="16"/>
                            <w:szCs w:val="16"/>
                            <w:lang w:val="tr-TR"/>
                          </w:rPr>
                          <w:t>Trainer’a dahil edilmek istenen eğitmenlerle işletme yetkilisi tek tek görüşme yaparak önce Trainer Broker’ın ne olduğunu ve ne gibi artıları olduğundan bahsettikten sonra eğitmeni sisteme dahil olmaya davet eder.</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İLETİŞİME GEÇME</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4" name="Picture 4" descr="/Users/ysfbabur/Downloads/mnçşi/251.png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sers/ysfbabur/Downloads/mnçşi/251.png251"/>
                    <pic:cNvPicPr>
                      <a:picLocks noChangeAspect="1"/>
                    </pic:cNvPicPr>
                  </pic:nvPicPr>
                  <pic:blipFill>
                    <a:blip r:embed="rId6"/>
                    <a:srcRect/>
                    <a:stretch>
                      <a:fillRect/>
                    </a:stretch>
                  </pic:blipFill>
                  <pic:spPr>
                    <a:xfrm>
                      <a:off x="0" y="0"/>
                      <a:ext cx="288290" cy="288290"/>
                    </a:xfrm>
                    <a:prstGeom prst="rect">
                      <a:avLst/>
                    </a:prstGeom>
                  </pic:spPr>
                </pic:pic>
              </a:graphicData>
            </a:graphic>
          </wp:inline>
        </w:drawing>
      </w:r>
    </w:p>
    <w:p w14:paraId="6D5D3643">
      <w:pPr>
        <w:rPr>
          <w:rFonts w:hint="default"/>
          <w:lang w:val="tr-TR"/>
        </w:rPr>
      </w:pPr>
    </w:p>
    <w:p w14:paraId="402A4B02">
      <w:pPr>
        <w:rPr>
          <w:rFonts w:hint="default"/>
          <w:lang w:val="tr-TR"/>
        </w:rPr>
      </w:pPr>
    </w:p>
    <w:p w14:paraId="74BDBB58">
      <w:pPr>
        <w:rPr>
          <w:rFonts w:hint="eastAsia"/>
        </w:rPr>
      </w:pPr>
    </w:p>
    <w:p w14:paraId="6F2255F3">
      <w:pPr>
        <w:rPr>
          <w:rFonts w:hint="eastAsia"/>
        </w:rPr>
      </w:pPr>
    </w:p>
    <w:p w14:paraId="0AD82349">
      <w:pPr>
        <w:rPr>
          <w:rFonts w:hint="default"/>
          <w:lang w:val="tr-TR"/>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137795</wp:posOffset>
                </wp:positionH>
                <wp:positionV relativeFrom="page">
                  <wp:posOffset>6377940</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0.85pt;margin-top:502.2pt;height:0pt;width:516.55pt;mso-position-vertical-relative:page;z-index:251669504;mso-width-relative:page;mso-height-relative:page;" filled="f" stroked="t" coordsize="21600,21600" o:gfxdata="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pb6v9gAAAANAQAADwAAAAAAAAABACAAAAAiAAAAZHJzL2Rvd25yZXYueG1s&#10;UEsBAhQAFAAAAAgAh07iQGaEfsv4AQAA1QMAAA4AAAAAAAAAAQAgAAAAJwEAAGRycy9lMm9Eb2Mu&#10;eG1sUEsFBgAAAAAGAAYAWQEAAJEFAAAAAA==&#10;">
                <v:fill on="f" focussize="0,0"/>
                <v:stroke weight="0.5pt" color="#BFBFBF [2412]" miterlimit="8" joinstyle="miter"/>
                <v:imagedata o:title=""/>
                <o:lock v:ext="edit" aspectratio="f"/>
              </v:line>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-29845</wp:posOffset>
                </wp:positionH>
                <wp:positionV relativeFrom="paragraph">
                  <wp:posOffset>26035</wp:posOffset>
                </wp:positionV>
                <wp:extent cx="6706235" cy="1670050"/>
                <wp:effectExtent l="0" t="0" r="0" b="0"/>
                <wp:wrapNone/>
                <wp:docPr id="41" name="组合 32"/>
                <wp:cNvGraphicFramePr/>
                <a:graphic xmlns:a="http://schemas.openxmlformats.org/drawingml/2006/main">
                  <a:graphicData uri="http://schemas.microsoft.com/office/word/2010/wordprocessingGroup">
                    <wpg:wgp>
                      <wpg:cNvGrpSpPr/>
                      <wpg:grpSpPr>
                        <a:xfrm rot="0">
                          <a:off x="365125" y="3997960"/>
                          <a:ext cx="6706235" cy="1670050"/>
                          <a:chOff x="6054" y="0"/>
                          <a:chExt cx="3881623" cy="1670491"/>
                        </a:xfrm>
                      </wpg:grpSpPr>
                      <wps:wsp>
                        <wps:cNvPr id="33" name="文本框 2"/>
                        <wps:cNvSpPr txBox="1">
                          <a:spLocks noChangeArrowheads="1"/>
                        </wps:cNvSpPr>
                        <wps:spPr bwMode="auto">
                          <a:xfrm>
                            <a:off x="6054" y="323300"/>
                            <a:ext cx="3881623" cy="1347191"/>
                          </a:xfrm>
                          <a:prstGeom prst="rect">
                            <a:avLst/>
                          </a:prstGeom>
                          <a:noFill/>
                          <a:ln w="9525">
                            <a:noFill/>
                            <a:miter lim="800000"/>
                          </a:ln>
                        </wps:spPr>
                        <wps:txbx>
                          <w:txbxContent>
                            <w:p w14:paraId="2BECFAEF">
                              <w:pPr>
                                <w:numPr>
                                  <w:ilvl w:val="0"/>
                                  <w:numId w:val="0"/>
                                </w:numPr>
                                <w:ind w:leftChars="0"/>
                                <w:rPr>
                                  <w:rFonts w:hint="default"/>
                                  <w:sz w:val="16"/>
                                  <w:szCs w:val="16"/>
                                  <w:lang w:val="tr-TR"/>
                                </w:rPr>
                              </w:pPr>
                              <w:r>
                                <w:rPr>
                                  <w:rFonts w:hint="default"/>
                                  <w:sz w:val="16"/>
                                  <w:szCs w:val="16"/>
                                  <w:lang w:val="tr-TR"/>
                                </w:rPr>
                                <w:t>Anlaşma bölümünde çalışma yapıp netleştirmeniz gereken konular;</w:t>
                              </w:r>
                            </w:p>
                            <w:p w14:paraId="6999CA0B">
                              <w:pPr>
                                <w:numPr>
                                  <w:ilvl w:val="0"/>
                                  <w:numId w:val="1"/>
                                </w:numPr>
                                <w:ind w:left="425" w:leftChars="0" w:hanging="425" w:firstLineChars="0"/>
                                <w:rPr>
                                  <w:rFonts w:hint="default"/>
                                  <w:sz w:val="16"/>
                                  <w:szCs w:val="16"/>
                                  <w:lang w:val="tr-TR"/>
                                </w:rPr>
                              </w:pPr>
                              <w:r>
                                <w:rPr>
                                  <w:rFonts w:hint="default"/>
                                  <w:sz w:val="16"/>
                                  <w:szCs w:val="16"/>
                                  <w:lang w:val="tr-TR"/>
                                </w:rPr>
                                <w:t>Anlaşma Şekli</w:t>
                              </w:r>
                            </w:p>
                            <w:p w14:paraId="7714F383">
                              <w:pPr>
                                <w:numPr>
                                  <w:ilvl w:val="0"/>
                                  <w:numId w:val="1"/>
                                </w:numPr>
                                <w:ind w:left="425" w:leftChars="0" w:hanging="425" w:firstLineChars="0"/>
                                <w:rPr>
                                  <w:rFonts w:hint="default"/>
                                  <w:sz w:val="16"/>
                                  <w:szCs w:val="16"/>
                                  <w:lang w:val="tr-TR"/>
                                </w:rPr>
                              </w:pPr>
                              <w:r>
                                <w:rPr>
                                  <w:rFonts w:hint="default"/>
                                  <w:sz w:val="16"/>
                                  <w:szCs w:val="16"/>
                                  <w:lang w:val="tr-TR"/>
                                </w:rPr>
                                <w:t>Trainer Broker Eğitmeni Üzerinden Gelen Üyeleri Ayırt Etme</w:t>
                              </w:r>
                            </w:p>
                            <w:p w14:paraId="6745E1FE">
                              <w:pPr>
                                <w:numPr>
                                  <w:ilvl w:val="0"/>
                                  <w:numId w:val="1"/>
                                </w:numPr>
                                <w:ind w:left="425" w:leftChars="0" w:hanging="425" w:firstLineChars="0"/>
                                <w:rPr>
                                  <w:rFonts w:hint="default"/>
                                  <w:sz w:val="16"/>
                                  <w:szCs w:val="16"/>
                                  <w:lang w:val="tr-TR"/>
                                </w:rPr>
                              </w:pPr>
                              <w:r>
                                <w:rPr>
                                  <w:rFonts w:hint="default"/>
                                  <w:sz w:val="16"/>
                                  <w:szCs w:val="16"/>
                                  <w:lang w:val="tr-TR"/>
                                </w:rPr>
                                <w:t>Trainer Broker Eğitmeninin Elde Edeceği Pay / Bonus Miktarı</w:t>
                              </w:r>
                            </w:p>
                            <w:p w14:paraId="1EEE7074">
                              <w:pPr>
                                <w:numPr>
                                  <w:ilvl w:val="0"/>
                                  <w:numId w:val="1"/>
                                </w:numPr>
                                <w:ind w:left="425" w:leftChars="0" w:hanging="425" w:firstLineChars="0"/>
                                <w:rPr>
                                  <w:rFonts w:hint="default"/>
                                  <w:sz w:val="16"/>
                                  <w:szCs w:val="16"/>
                                  <w:lang w:val="tr-TR"/>
                                </w:rPr>
                              </w:pPr>
                              <w:r>
                                <w:rPr>
                                  <w:rFonts w:hint="default"/>
                                  <w:sz w:val="16"/>
                                  <w:szCs w:val="16"/>
                                  <w:lang w:val="tr-TR"/>
                                </w:rPr>
                                <w:t>Trainer Broker Eğitmeninin Elde Ettiği Pay / Bonusları Nasıl Harcayacağı</w:t>
                              </w:r>
                            </w:p>
                            <w:p w14:paraId="7CA3216C">
                              <w:pPr>
                                <w:rPr>
                                  <w:rFonts w:hint="default"/>
                                  <w:sz w:val="20"/>
                                  <w:szCs w:val="21"/>
                                </w:rPr>
                              </w:pP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328"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ANLAŞMA</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2.35pt;margin-top:2.05pt;height:131.5pt;width:528.05pt;z-index:251664384;mso-width-relative:page;mso-height-relative:page;" coordorigin="6054,0" coordsize="3881623,1670491" o:gfxdata="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tkT+OtkAAAAJAQAADwAAAAAAAAABACAAAAAiAAAAZHJzL2Rvd25yZXYu&#10;eG1sUEsBAhQAFAAAAAgAh07iQJVXvFveAgAAzQcAAA4AAAAAAAAAAQAgAAAAKAEAAGRycy9lMm9E&#10;b2MueG1sUEsFBgAAAAAGAAYAWQEAAHgGAAAAAA==&#10;">
                <o:lock v:ext="edit" aspectratio="f"/>
                <v:shape id="文本框 2" o:spid="_x0000_s1026" o:spt="202" type="#_x0000_t202" style="position:absolute;left:6054;top:323300;height:1347191;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2BECFAEF">
                        <w:pPr>
                          <w:numPr>
                            <w:ilvl w:val="0"/>
                            <w:numId w:val="0"/>
                          </w:numPr>
                          <w:ind w:leftChars="0"/>
                          <w:rPr>
                            <w:rFonts w:hint="default"/>
                            <w:sz w:val="16"/>
                            <w:szCs w:val="16"/>
                            <w:lang w:val="tr-TR"/>
                          </w:rPr>
                        </w:pPr>
                        <w:r>
                          <w:rPr>
                            <w:rFonts w:hint="default"/>
                            <w:sz w:val="16"/>
                            <w:szCs w:val="16"/>
                            <w:lang w:val="tr-TR"/>
                          </w:rPr>
                          <w:t>Anlaşma bölümünde çalışma yapıp netleştirmeniz gereken konular;</w:t>
                        </w:r>
                      </w:p>
                      <w:p w14:paraId="6999CA0B">
                        <w:pPr>
                          <w:numPr>
                            <w:ilvl w:val="0"/>
                            <w:numId w:val="1"/>
                          </w:numPr>
                          <w:ind w:left="425" w:leftChars="0" w:hanging="425" w:firstLineChars="0"/>
                          <w:rPr>
                            <w:rFonts w:hint="default"/>
                            <w:sz w:val="16"/>
                            <w:szCs w:val="16"/>
                            <w:lang w:val="tr-TR"/>
                          </w:rPr>
                        </w:pPr>
                        <w:r>
                          <w:rPr>
                            <w:rFonts w:hint="default"/>
                            <w:sz w:val="16"/>
                            <w:szCs w:val="16"/>
                            <w:lang w:val="tr-TR"/>
                          </w:rPr>
                          <w:t>Anlaşma Şekli</w:t>
                        </w:r>
                      </w:p>
                      <w:p w14:paraId="7714F383">
                        <w:pPr>
                          <w:numPr>
                            <w:ilvl w:val="0"/>
                            <w:numId w:val="1"/>
                          </w:numPr>
                          <w:ind w:left="425" w:leftChars="0" w:hanging="425" w:firstLineChars="0"/>
                          <w:rPr>
                            <w:rFonts w:hint="default"/>
                            <w:sz w:val="16"/>
                            <w:szCs w:val="16"/>
                            <w:lang w:val="tr-TR"/>
                          </w:rPr>
                        </w:pPr>
                        <w:r>
                          <w:rPr>
                            <w:rFonts w:hint="default"/>
                            <w:sz w:val="16"/>
                            <w:szCs w:val="16"/>
                            <w:lang w:val="tr-TR"/>
                          </w:rPr>
                          <w:t>Trainer Broker Eğitmeni Üzerinden Gelen Üyeleri Ayırt Etme</w:t>
                        </w:r>
                      </w:p>
                      <w:p w14:paraId="6745E1FE">
                        <w:pPr>
                          <w:numPr>
                            <w:ilvl w:val="0"/>
                            <w:numId w:val="1"/>
                          </w:numPr>
                          <w:ind w:left="425" w:leftChars="0" w:hanging="425" w:firstLineChars="0"/>
                          <w:rPr>
                            <w:rFonts w:hint="default"/>
                            <w:sz w:val="16"/>
                            <w:szCs w:val="16"/>
                            <w:lang w:val="tr-TR"/>
                          </w:rPr>
                        </w:pPr>
                        <w:r>
                          <w:rPr>
                            <w:rFonts w:hint="default"/>
                            <w:sz w:val="16"/>
                            <w:szCs w:val="16"/>
                            <w:lang w:val="tr-TR"/>
                          </w:rPr>
                          <w:t>Trainer Broker Eğitmeninin Elde Edeceği Pay / Bonus Miktarı</w:t>
                        </w:r>
                      </w:p>
                      <w:p w14:paraId="1EEE7074">
                        <w:pPr>
                          <w:numPr>
                            <w:ilvl w:val="0"/>
                            <w:numId w:val="1"/>
                          </w:numPr>
                          <w:ind w:left="425" w:leftChars="0" w:hanging="425" w:firstLineChars="0"/>
                          <w:rPr>
                            <w:rFonts w:hint="default"/>
                            <w:sz w:val="16"/>
                            <w:szCs w:val="16"/>
                            <w:lang w:val="tr-TR"/>
                          </w:rPr>
                        </w:pPr>
                        <w:r>
                          <w:rPr>
                            <w:rFonts w:hint="default"/>
                            <w:sz w:val="16"/>
                            <w:szCs w:val="16"/>
                            <w:lang w:val="tr-TR"/>
                          </w:rPr>
                          <w:t>Trainer Broker Eğitmeninin Elde Ettiği Pay / Bonusları Nasıl Harcayacağı</w:t>
                        </w:r>
                      </w:p>
                      <w:p w14:paraId="7CA3216C">
                        <w:pPr>
                          <w:rPr>
                            <w:rFonts w:hint="default"/>
                            <w:sz w:val="20"/>
                            <w:szCs w:val="21"/>
                          </w:rPr>
                        </w:pPr>
                      </w:p>
                    </w:txbxContent>
                  </v:textbox>
                </v:shape>
                <v:shape id="文本框 2" o:spid="_x0000_s1026" o:spt="202" type="#_x0000_t202" style="position:absolute;left:256107;top:0;height:318219;width:3532328;"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ANLAŞMA</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5" name="Picture 5" descr="/Users/ysfbabur/Downloads/mnçşi/250.png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sers/ysfbabur/Downloads/mnçşi/250.png250"/>
                    <pic:cNvPicPr>
                      <a:picLocks noChangeAspect="1"/>
                    </pic:cNvPicPr>
                  </pic:nvPicPr>
                  <pic:blipFill>
                    <a:blip r:embed="rId7"/>
                    <a:srcRect/>
                    <a:stretch>
                      <a:fillRect/>
                    </a:stretch>
                  </pic:blipFill>
                  <pic:spPr>
                    <a:xfrm>
                      <a:off x="0" y="0"/>
                      <a:ext cx="288290" cy="288290"/>
                    </a:xfrm>
                    <a:prstGeom prst="rect">
                      <a:avLst/>
                    </a:prstGeom>
                  </pic:spPr>
                </pic:pic>
              </a:graphicData>
            </a:graphic>
          </wp:inline>
        </w:drawing>
      </w:r>
    </w:p>
    <w:p w14:paraId="5817560B">
      <w:pPr>
        <w:rPr>
          <w:rFonts w:hint="default"/>
          <w:lang w:val="tr-TR"/>
        </w:rPr>
      </w:pPr>
    </w:p>
    <w:p w14:paraId="5B2D7055">
      <w:pPr>
        <w:rPr>
          <w:rFonts w:hint="default"/>
          <w:lang w:val="tr-TR"/>
        </w:rPr>
      </w:pPr>
    </w:p>
    <w:p w14:paraId="629B2A31">
      <w:pPr>
        <w:rPr>
          <w:rFonts w:hint="default"/>
          <w:lang w:val="tr-TR"/>
        </w:rPr>
      </w:pPr>
    </w:p>
    <w:p w14:paraId="37CAC5CD">
      <w:pPr>
        <w:rPr>
          <w:rFonts w:hint="default"/>
          <w:lang w:val="tr-TR"/>
        </w:rPr>
      </w:pPr>
    </w:p>
    <w:p w14:paraId="3DA535E0">
      <w:pPr>
        <w:rPr>
          <w:rFonts w:hint="eastAsia"/>
        </w:rPr>
      </w:pPr>
    </w:p>
    <w:p w14:paraId="1DF0224F">
      <w:pPr>
        <w:rPr>
          <w:rFonts w:hint="eastAsia"/>
        </w:rPr>
      </w:pPr>
    </w:p>
    <w:p w14:paraId="7015C9FE">
      <w:pPr>
        <w:rPr>
          <w:rFonts w:hint="eastAsia"/>
        </w:rPr>
      </w:pPr>
    </w:p>
    <w:p w14:paraId="3B57842B">
      <w:pPr>
        <w:rPr>
          <w:rFonts w:hint="eastAsia"/>
        </w:rPr>
      </w:pPr>
    </w:p>
    <w:p w14:paraId="1BB89B3A">
      <w:pPr>
        <w:rPr>
          <w:rFonts w:hint="eastAsia"/>
        </w:rPr>
      </w:pPr>
      <w:r>
        <w:rPr>
          <w:sz w:val="21"/>
        </w:rPr>
        <mc:AlternateContent>
          <mc:Choice Requires="wpg">
            <w:drawing>
              <wp:anchor distT="0" distB="0" distL="114300" distR="114300" simplePos="0" relativeHeight="251665408" behindDoc="0" locked="0" layoutInCell="1" allowOverlap="1">
                <wp:simplePos x="0" y="0"/>
                <wp:positionH relativeFrom="column">
                  <wp:posOffset>-10795</wp:posOffset>
                </wp:positionH>
                <wp:positionV relativeFrom="paragraph">
                  <wp:posOffset>22860</wp:posOffset>
                </wp:positionV>
                <wp:extent cx="6565265" cy="1507490"/>
                <wp:effectExtent l="0" t="0" r="0" b="0"/>
                <wp:wrapNone/>
                <wp:docPr id="39" name="组合 6"/>
                <wp:cNvGraphicFramePr/>
                <a:graphic xmlns:a="http://schemas.openxmlformats.org/drawingml/2006/main">
                  <a:graphicData uri="http://schemas.microsoft.com/office/word/2010/wordprocessingGroup">
                    <wpg:wgp>
                      <wpg:cNvGrpSpPr/>
                      <wpg:grpSpPr>
                        <a:xfrm rot="0">
                          <a:off x="353060" y="5986145"/>
                          <a:ext cx="6565265" cy="1507491"/>
                          <a:chOff x="-6648" y="0"/>
                          <a:chExt cx="3881764" cy="1507634"/>
                        </a:xfrm>
                      </wpg:grpSpPr>
                      <wps:wsp>
                        <wps:cNvPr id="7" name="文本框 2"/>
                        <wps:cNvSpPr txBox="1">
                          <a:spLocks noChangeArrowheads="1"/>
                        </wps:cNvSpPr>
                        <wps:spPr bwMode="auto">
                          <a:xfrm>
                            <a:off x="-6648" y="324516"/>
                            <a:ext cx="3881764" cy="1183118"/>
                          </a:xfrm>
                          <a:prstGeom prst="rect">
                            <a:avLst/>
                          </a:prstGeom>
                          <a:noFill/>
                          <a:ln w="9525">
                            <a:noFill/>
                            <a:miter lim="800000"/>
                          </a:ln>
                        </wps:spPr>
                        <wps:txbx>
                          <w:txbxContent>
                            <w:p w14:paraId="2FE49AA5">
                              <w:pPr>
                                <w:numPr>
                                  <w:ilvl w:val="0"/>
                                  <w:numId w:val="0"/>
                                </w:numPr>
                                <w:ind w:leftChars="0"/>
                                <w:rPr>
                                  <w:rFonts w:hint="default"/>
                                  <w:sz w:val="20"/>
                                  <w:szCs w:val="21"/>
                                  <w:lang w:val="tr-TR"/>
                                </w:rPr>
                              </w:pPr>
                              <w:r>
                                <w:rPr>
                                  <w:rFonts w:hint="default"/>
                                  <w:sz w:val="20"/>
                                  <w:szCs w:val="21"/>
                                  <w:lang w:val="tr-TR"/>
                                </w:rPr>
                                <w:t xml:space="preserve">Bu Trainer Broker İşbirliği Modelinin faaliyete geçmesi için Trainer Broker Eğitmenlerine özel hazırlanan sosyal medya paylaşım taslağını Trainer Broker Eğitmeni ayda en az 1 kere paylaşmalı ve bu paylaşımda spor tesisini etiketlemelidir. Trainer Broker Eğitmeninin paylaşımlarını gören tanıdıkları Trainer Broker Eğitmeni ile iletişime geçerek iletişim bilgilerini kendisiyle paylaşır. Trainer Broker Eğitmeni de bu iletişim bilgilerini işletme yetkilisine gönderir. Satın alım işlemi gerçekleşen üyeler için Trainer Broker Eğitmeni bir Pay / Bonus hakedişi kazanır. </w:t>
                              </w:r>
                            </w:p>
                          </w:txbxContent>
                        </wps:txbx>
                        <wps:bodyPr rot="0" vert="horz" wrap="square" lIns="91440" tIns="45720" rIns="91440" bIns="45720" anchor="t" anchorCtr="0">
                          <a:noAutofit/>
                        </wps:bodyPr>
                      </wps:wsp>
                      <wps:wsp>
                        <wps:cNvPr id="8" name="文本框 2"/>
                        <wps:cNvSpPr txBox="1">
                          <a:spLocks noChangeArrowheads="1"/>
                        </wps:cNvSpPr>
                        <wps:spPr bwMode="auto">
                          <a:xfrm>
                            <a:off x="256107" y="0"/>
                            <a:ext cx="3532456" cy="318165"/>
                          </a:xfrm>
                          <a:prstGeom prst="rect">
                            <a:avLst/>
                          </a:prstGeom>
                          <a:noFill/>
                          <a:ln w="9525">
                            <a:noFill/>
                            <a:miter lim="800000"/>
                          </a:ln>
                        </wps:spPr>
                        <wps:txbx>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FAALİYET</w:t>
                              </w:r>
                            </w:p>
                          </w:txbxContent>
                        </wps:txbx>
                        <wps:bodyPr rot="0" vert="horz" wrap="square" lIns="91440" tIns="45720" rIns="91440" bIns="45720" anchor="t" anchorCtr="0">
                          <a:spAutoFit/>
                        </wps:bodyPr>
                      </wps:wsp>
                    </wpg:wgp>
                  </a:graphicData>
                </a:graphic>
              </wp:anchor>
            </w:drawing>
          </mc:Choice>
          <mc:Fallback>
            <w:pict>
              <v:group id="组合 6" o:spid="_x0000_s1026" o:spt="203" style="position:absolute;left:0pt;margin-left:-0.85pt;margin-top:1.8pt;height:118.7pt;width:516.95pt;z-index:251665408;mso-width-relative:page;mso-height-relative:page;" coordorigin="-6648,0" coordsize="3881764,1507634" o:gfxdata="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E0F29kAAAAJAQAADwAAAAAAAAABACAAAAAiAAAA&#10;ZHJzL2Rvd25yZXYueG1sUEsBAhQAFAAAAAgAh07iQKwAGjXqAgAAzAcAAA4AAAAAAAAAAQAgAAAA&#10;KAEAAGRycy9lMm9Eb2MueG1sUEsFBgAAAAAGAAYAWQEAAIQGAAAAAA==&#10;">
                <o:lock v:ext="edit" aspectratio="f"/>
                <v:shape id="文本框 2" o:spid="_x0000_s1026" o:spt="202" type="#_x0000_t202" style="position:absolute;left:-6648;top:324516;height:1183118;width:3881764;"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2FE49AA5">
                        <w:pPr>
                          <w:numPr>
                            <w:ilvl w:val="0"/>
                            <w:numId w:val="0"/>
                          </w:numPr>
                          <w:ind w:leftChars="0"/>
                          <w:rPr>
                            <w:rFonts w:hint="default"/>
                            <w:sz w:val="20"/>
                            <w:szCs w:val="21"/>
                            <w:lang w:val="tr-TR"/>
                          </w:rPr>
                        </w:pPr>
                        <w:r>
                          <w:rPr>
                            <w:rFonts w:hint="default"/>
                            <w:sz w:val="20"/>
                            <w:szCs w:val="21"/>
                            <w:lang w:val="tr-TR"/>
                          </w:rPr>
                          <w:t xml:space="preserve">Bu Trainer Broker İşbirliği Modelinin faaliyete geçmesi için Trainer Broker Eğitmenlerine özel hazırlanan sosyal medya paylaşım taslağını Trainer Broker Eğitmeni ayda en az 1 kere paylaşmalı ve bu paylaşımda spor tesisini etiketlemelidir. Trainer Broker Eğitmeninin paylaşımlarını gören tanıdıkları Trainer Broker Eğitmeni ile iletişime geçerek iletişim bilgilerini kendisiyle paylaşır. Trainer Broker Eğitmeni de bu iletişim bilgilerini işletme yetkilisine gönderir. Satın alım işlemi gerçekleşen üyeler için Trainer Broker Eğitmeni bir Pay / Bonus hakedişi kazanır. </w:t>
                        </w:r>
                      </w:p>
                    </w:txbxContent>
                  </v:textbox>
                </v:shape>
                <v:shape id="文本框 2" o:spid="_x0000_s1026" o:spt="202" type="#_x0000_t202" style="position:absolute;left:256107;top:0;height:318165;width:3532456;" filled="f" stroked="f" coordsize="21600,21600" o:gfxdata="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bU5CtwAAANo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style="mso-fit-shape-to-text:t;">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FAALİYET</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6" name="Picture 6" descr="/Users/ysfbabur/Downloads/mnçşi/253.png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sers/ysfbabur/Downloads/mnçşi/253.png253"/>
                    <pic:cNvPicPr>
                      <a:picLocks noChangeAspect="1"/>
                    </pic:cNvPicPr>
                  </pic:nvPicPr>
                  <pic:blipFill>
                    <a:blip r:embed="rId8"/>
                    <a:srcRect/>
                    <a:stretch>
                      <a:fillRect/>
                    </a:stretch>
                  </pic:blipFill>
                  <pic:spPr>
                    <a:xfrm>
                      <a:off x="0" y="0"/>
                      <a:ext cx="288290" cy="288290"/>
                    </a:xfrm>
                    <a:prstGeom prst="rect">
                      <a:avLst/>
                    </a:prstGeom>
                  </pic:spPr>
                </pic:pic>
              </a:graphicData>
            </a:graphic>
          </wp:inline>
        </w:drawing>
      </w:r>
      <w:bookmarkStart w:id="0" w:name="_GoBack"/>
      <w:bookmarkEnd w:id="0"/>
      <w:r>
        <w:rPr>
          <w:rFonts w:hint="eastAsia"/>
        </w:rPr>
        <mc:AlternateContent>
          <mc:Choice Requires="wps">
            <w:drawing>
              <wp:anchor distT="0" distB="0" distL="114300" distR="114300" simplePos="0" relativeHeight="251667456" behindDoc="0" locked="0" layoutInCell="1" allowOverlap="1">
                <wp:simplePos x="0" y="0"/>
                <wp:positionH relativeFrom="column">
                  <wp:posOffset>86995</wp:posOffset>
                </wp:positionH>
                <wp:positionV relativeFrom="page">
                  <wp:posOffset>3213100</wp:posOffset>
                </wp:positionV>
                <wp:extent cx="6560185" cy="0"/>
                <wp:effectExtent l="0" t="6350" r="0" b="6350"/>
                <wp:wrapNone/>
                <wp:docPr id="7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6.85pt;margin-top:253pt;height:0pt;width:516.55pt;mso-position-vertical-relative:page;z-index:251667456;mso-width-relative:page;mso-height-relative:page;" filled="f" stroked="t" coordsize="21600,21600" o:gfxdata="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zG6O1wAAAAsBAAAPAAAAAAAAAAEAIAAAACIAAABkcnMvZG93bnJldi54bWxQ&#10;SwECFAAUAAAACACHTuJAptE1rvgBAADVAwAADgAAAAAAAAABACAAAAAmAQAAZHJzL2Uyb0RvYy54&#10;bWxQSwUGAAAAAAYABgBZAQAAkAUAAAAA&#10;">
                <v:fill on="f" focussize="0,0"/>
                <v:stroke weight="0.5pt" color="#BFBFBF [2412]" miterlimit="8" joinstyle="miter"/>
                <v:imagedata o:title=""/>
                <o:lock v:ext="edit" aspectratio="f"/>
              </v:lin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FB8A4"/>
    <w:multiLevelType w:val="singleLevel"/>
    <w:tmpl w:val="F56FB8A4"/>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EBDF442"/>
    <w:rsid w:val="3F5F3EC2"/>
    <w:rsid w:val="40B32F34"/>
    <w:rsid w:val="420429D6"/>
    <w:rsid w:val="4CDE0FE1"/>
    <w:rsid w:val="58DFDCA9"/>
    <w:rsid w:val="5E138045"/>
    <w:rsid w:val="5FED117C"/>
    <w:rsid w:val="70F47057"/>
    <w:rsid w:val="77FE765B"/>
    <w:rsid w:val="77FF85CC"/>
    <w:rsid w:val="7B9ED5A9"/>
    <w:rsid w:val="7F9D4D90"/>
    <w:rsid w:val="BFEF7F80"/>
    <w:rsid w:val="C9558EB0"/>
    <w:rsid w:val="D76DA96A"/>
    <w:rsid w:val="DBC936E4"/>
    <w:rsid w:val="EEAD6A8D"/>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11</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2025-09-23T19:36:00Z</dcterms:created>
  <dc:creator>Yusuf Babur</dc:creator>
  <cp:lastModifiedBy>Yusuf Babur</cp:lastModifiedBy>
  <dcterms:modified xsi:type="dcterms:W3CDTF">2025-09-25T19:19:33Z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92B612467D8D9BC81D5CD26886FB85A2_41</vt:lpwstr>
  </property>
</Properties>
</file>