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A744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42F6">
      <w:pPr>
        <w:wordWrap w:val="0"/>
        <w:jc w:val="right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tr-TR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tr-TR"/>
        </w:rPr>
        <w:t xml:space="preserve">Tarih:    </w:t>
      </w:r>
    </w:p>
    <w:p w14:paraId="18C393E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</w:p>
    <w:p w14:paraId="7A91AD72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325A3D82">
      <w:pPr>
        <w:jc w:val="center"/>
        <w:rPr>
          <w:rFonts w:hint="default"/>
          <w:sz w:val="24"/>
          <w:szCs w:val="24"/>
          <w:lang w:val="tr-TR"/>
        </w:rPr>
      </w:pPr>
      <w:r>
        <w:rPr>
          <w:rFonts w:hint="default"/>
          <w:sz w:val="24"/>
          <w:szCs w:val="24"/>
          <w:lang w:val="tr-TR"/>
        </w:rPr>
        <w:t>Personel Tutanak Formu</w:t>
      </w:r>
    </w:p>
    <w:p w14:paraId="29719315"/>
    <w:p w14:paraId="0438CFBA"/>
    <w:p w14:paraId="1CCD950D"/>
    <w:p w14:paraId="22CA2D94"/>
    <w:p w14:paraId="5B54FD84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….…………………..işyerindeki …………………………………… isimli personelin ……………………… tarihinde ……………….…….. saatinde işletmenin / işyerinin kurallarına uygun hareket etmediği tespit edilmiştir. </w:t>
      </w:r>
    </w:p>
    <w:p w14:paraId="1B3C0838">
      <w:pPr>
        <w:rPr>
          <w:rFonts w:hint="default"/>
          <w:lang w:val="tr-TR"/>
        </w:rPr>
      </w:pPr>
    </w:p>
    <w:p w14:paraId="4F224BC1">
      <w:pPr>
        <w:rPr>
          <w:rFonts w:hint="default"/>
          <w:lang w:val="tr-TR"/>
        </w:rPr>
      </w:pPr>
      <w:bookmarkStart w:id="0" w:name="_GoBack"/>
      <w:bookmarkEnd w:id="0"/>
    </w:p>
    <w:p w14:paraId="3E3C61CD">
      <w:pPr>
        <w:rPr>
          <w:rFonts w:hint="default"/>
          <w:lang w:val="tr-TR"/>
        </w:rPr>
      </w:pPr>
      <w:r>
        <w:rPr>
          <w:rFonts w:hint="default"/>
          <w:lang w:val="tr-TR"/>
        </w:rPr>
        <w:t>İşbu tutanak ………………………… tarihinde işletme üst yetkililerine teslim edilmiştir.</w:t>
      </w:r>
    </w:p>
    <w:p w14:paraId="0CD82E46">
      <w:pPr>
        <w:rPr>
          <w:rFonts w:hint="default"/>
          <w:lang w:val="tr-TR"/>
        </w:rPr>
      </w:pPr>
    </w:p>
    <w:p w14:paraId="3E70D4FE">
      <w:pPr>
        <w:rPr>
          <w:rFonts w:hint="default"/>
          <w:lang w:val="tr-TR"/>
        </w:rPr>
      </w:pPr>
    </w:p>
    <w:p w14:paraId="486589F1">
      <w:pPr>
        <w:rPr>
          <w:rFonts w:hint="default"/>
          <w:lang w:val="tr-TR"/>
        </w:rPr>
      </w:pPr>
    </w:p>
    <w:p w14:paraId="24B93A36">
      <w:pPr>
        <w:rPr>
          <w:rFonts w:hint="default"/>
          <w:lang w:val="tr-TR"/>
        </w:rPr>
      </w:pPr>
    </w:p>
    <w:p w14:paraId="668CFB1B">
      <w:pPr>
        <w:rPr>
          <w:rFonts w:hint="default"/>
          <w:lang w:val="tr-TR"/>
        </w:rPr>
      </w:pPr>
    </w:p>
    <w:p w14:paraId="0F86F4EF">
      <w:pPr>
        <w:rPr>
          <w:rFonts w:hint="default"/>
          <w:lang w:val="tr-TR"/>
        </w:rPr>
      </w:pPr>
      <w:r>
        <w:rPr>
          <w:rFonts w:hint="default"/>
          <w:lang w:val="tr-TR"/>
        </w:rPr>
        <w:t>Tutanak nedeni ve açıklaması;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42919C">
        <w:trPr>
          <w:trHeight w:val="2264" w:hRule="atLeast"/>
        </w:trPr>
        <w:tc>
          <w:tcPr>
            <w:tcW w:w="8522" w:type="dxa"/>
          </w:tcPr>
          <w:p w14:paraId="4C0B33F1">
            <w:pPr>
              <w:widowControl w:val="0"/>
              <w:jc w:val="both"/>
              <w:rPr>
                <w:rFonts w:hint="default"/>
                <w:vertAlign w:val="baseline"/>
                <w:lang w:val="tr-TR"/>
              </w:rPr>
            </w:pPr>
          </w:p>
        </w:tc>
      </w:tr>
    </w:tbl>
    <w:p w14:paraId="6D44761E">
      <w:pPr>
        <w:rPr>
          <w:rFonts w:hint="default"/>
          <w:lang w:val="tr-TR"/>
        </w:rPr>
      </w:pPr>
    </w:p>
    <w:p w14:paraId="6BA91774">
      <w:pPr>
        <w:rPr>
          <w:rFonts w:hint="default"/>
          <w:lang w:val="tr-TR"/>
        </w:rPr>
      </w:pPr>
    </w:p>
    <w:p w14:paraId="0F89BA47">
      <w:pPr>
        <w:rPr>
          <w:rFonts w:hint="default"/>
          <w:lang w:val="tr-TR"/>
        </w:rPr>
      </w:pPr>
    </w:p>
    <w:p w14:paraId="689290B1">
      <w:pPr>
        <w:rPr>
          <w:rFonts w:hint="default"/>
          <w:lang w:val="tr-TR"/>
        </w:rPr>
      </w:pPr>
    </w:p>
    <w:p w14:paraId="2A6AB78E">
      <w:pPr>
        <w:rPr>
          <w:rFonts w:hint="default"/>
          <w:lang w:val="tr-TR"/>
        </w:rPr>
      </w:pPr>
    </w:p>
    <w:p w14:paraId="4190CD3F">
      <w:pPr>
        <w:rPr>
          <w:rFonts w:hint="default"/>
          <w:lang w:val="tr-TR"/>
        </w:rPr>
      </w:pPr>
    </w:p>
    <w:p w14:paraId="6FBD1AF0">
      <w:pPr>
        <w:rPr>
          <w:rFonts w:hint="default"/>
          <w:lang w:val="tr-TR"/>
        </w:rPr>
      </w:pPr>
    </w:p>
    <w:p w14:paraId="6C9C617A">
      <w:pPr>
        <w:rPr>
          <w:rFonts w:hint="default"/>
          <w:lang w:val="tr-TR"/>
        </w:rPr>
      </w:pPr>
    </w:p>
    <w:p w14:paraId="57DA0786">
      <w:pPr>
        <w:rPr>
          <w:rFonts w:hint="default"/>
          <w:lang w:val="tr-TR"/>
        </w:rPr>
      </w:pPr>
    </w:p>
    <w:p w14:paraId="2FB6B721">
      <w:pPr>
        <w:rPr>
          <w:rFonts w:hint="default"/>
          <w:lang w:val="tr-TR"/>
        </w:rPr>
      </w:pPr>
    </w:p>
    <w:p w14:paraId="2BACF0B8">
      <w:pPr>
        <w:rPr>
          <w:rFonts w:hint="default"/>
          <w:lang w:val="tr-TR"/>
        </w:rPr>
      </w:pPr>
    </w:p>
    <w:p w14:paraId="4E7FDDE0">
      <w:pPr>
        <w:rPr>
          <w:rFonts w:hint="default"/>
          <w:lang w:val="tr-TR"/>
        </w:rPr>
      </w:pPr>
    </w:p>
    <w:p w14:paraId="73952D5E">
      <w:pPr>
        <w:rPr>
          <w:rFonts w:hint="default"/>
          <w:lang w:val="tr-TR"/>
        </w:rPr>
      </w:pPr>
    </w:p>
    <w:p w14:paraId="3A60D7F2">
      <w:pPr>
        <w:rPr>
          <w:rFonts w:hint="default"/>
          <w:b/>
          <w:bCs/>
          <w:lang w:val="tr-TR"/>
        </w:rPr>
      </w:pPr>
    </w:p>
    <w:p w14:paraId="746D609F">
      <w:pPr>
        <w:rPr>
          <w:rFonts w:hint="default"/>
          <w:b/>
          <w:bCs/>
          <w:lang w:val="tr-TR"/>
        </w:rPr>
      </w:pPr>
    </w:p>
    <w:p w14:paraId="6640AF29">
      <w:pPr>
        <w:ind w:firstLine="300" w:firstLineChars="150"/>
        <w:rPr>
          <w:rFonts w:hint="default"/>
          <w:b/>
          <w:bCs/>
          <w:lang w:val="tr-TR"/>
        </w:rPr>
      </w:pPr>
      <w:r>
        <w:rPr>
          <w:rFonts w:hint="default"/>
          <w:b/>
          <w:bCs/>
          <w:lang w:val="tr-TR"/>
        </w:rPr>
        <w:t>Tutanak Tutan Yetkili                                                             Tutanak Tutulan Personel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ADFB"/>
    <w:rsid w:val="5F7FAFED"/>
    <w:rsid w:val="5FB11FA4"/>
    <w:rsid w:val="5FD6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2025-02-06T13:07:00Z</dcterms:created>
  <dc:creator>Yusuf Babur</dc:creator>
  <cp:lastModifiedBy>Yusuf Babur</cp:lastModifiedBy>
  <dcterms:modified xsi:type="dcterms:W3CDTF">2025-04-04T16:11:31Z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542150A76DB67F27AD6DA467B09928EB_41</vt:lpwstr>
  </property>
</Properties>
</file>